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Default Extension="png" ContentType="image/pn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Grid>
        <w:gridCol w:w="2500" w:type="dxa"/>
        <w:gridCol w:w="2500" w:type="dxa"/>
      </w:tblGrid>
      <w:tblPr>
        <w:jc w:val="center"/>
        <w:tblW w:w="5000" w:type="pct"/>
        <w:tblLayout w:type="autofit"/>
      </w:tblPr>
      <w:tr>
        <w:trPr/>
        <w:tc>
          <w:tcPr>
            <w:tcW w:w="2500" w:type="dxa"/>
          </w:tcPr>
          <w:p>
            <w:pPr/>
            <w:r>
              <w:pict>
                <v:shape type="#_x0000_t75" style="width:250pt; height:25pt; margin-left:0pt; margin-top:0pt; mso-position-horizontal:left; mso-position-vertical:top; mso-position-horizontal-relative:char; mso-position-vertical-relative:line;">
                  <w10:wrap type="square"/>
                  <v:imagedata r:id="rId7" o:title=""/>
                </v:shape>
              </w:pict>
            </w:r>
          </w:p>
        </w:tc>
        <w:tc>
          <w:tcPr>
            <w:tcW w:w="2500" w:type="dxa"/>
          </w:tcPr>
          <w:p>
            <w:pPr/>
            <w:r>
              <w:pict>
                <v:shape type="#_x0000_t75" style="width:200pt; height:27.096774193548pt; margin-left:0pt; margin-top:0pt; position:absolute; mso-position-horizontal:right; mso-position-vertical:top; mso-position-horizontal-relative:page; mso-position-vertical-relative:page;">
                  <w10:wrap type="inline" anchorx="page" anchory="page"/>
                  <v:imagedata r:id="rId8" o:title=""/>
                </v:shape>
              </w:pict>
            </w:r>
          </w:p>
        </w:tc>
      </w:tr>
    </w:tbl>
    <w:p/>
    <w:p/>
    <w:p>
      <w:pPr>
        <w:pStyle w:val="pStyle"/>
      </w:pPr>
      <w:r>
        <w:rPr>
          <w:rStyle w:val="ItalicText"/>
        </w:rPr>
        <w:t xml:space="preserve">Телевизионный анонс на август</w:t>
      </w:r>
      <w:br/>
      <w:r>
        <w:rPr>
          <w:rStyle w:val="ItalicText"/>
        </w:rPr>
        <w:t xml:space="preserve">Москва, 23.07.2026</w:t>
      </w:r>
      <w:br/>
    </w:p>
    <w:p>
      <w:pPr>
        <w:pStyle w:val="hStyle"/>
      </w:pPr>
      <w:r>
        <w:rPr>
          <w:rStyle w:val="TitleText"/>
        </w:rPr>
        <w:t xml:space="preserve">Коллекция фильмов августа для прекрасного настроения на канале «Кинокомедия»</w:t>
      </w:r>
      <w:br/>
    </w:p>
    <w:p>
      <w:pPr>
        <w:jc w:val="center"/>
      </w:pPr>
      <w:r>
        <w:pict>
          <v:shape type="#_x0000_t75" style="width:285pt; height:166.25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/>
    <w:p>
      <w:pPr/>
      <w:r>
        <w:rPr/>
        <w:t xml:space="preserve">Легкий юмор и искрометные шутки – заряжайтесь позитивом в августе вместе с каналом «Кинокомедия».</w:t>
      </w:r>
    </w:p>
    <w:p/>
    <w:p>
      <w:pPr/>
      <w:r>
        <w:pict>
          <v:shape id="_x0000_s1010" type="#_x0000_t32" style="width:540pt; height:0pt; margin-left:0pt; margin-top:0pt; mso-position-horizontal:left; mso-position-vertical:top; mso-position-horizontal-relative:char; mso-position-vertical-relative:line;">
            <w10:wrap type="inline"/>
            <v:stroke weight="1pt"/>
          </v:shape>
        </w:pict>
      </w:r>
    </w:p>
    <w:p/>
    <w:tbl>
      <w:tblGrid>
        <w:gridCol w:w="100" w:type="dxa"/>
      </w:tblGrid>
      <w:tblPr>
        <w:jc w:val="center"/>
        <w:tblW w:w="100" w:type="auto"/>
        <w:tblLayout w:type="autofit"/>
      </w:tblP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0" o:title=""/>
                </v:shape>
              </w:pict>
            </w:r>
            <w:r>
              <w:rPr>
                <w:rStyle w:val="BoldText"/>
              </w:rPr>
              <w:t xml:space="preserve">3 августа в 19:30 — «Домовенок Кузя»</w:t>
            </w:r>
            <w:br/>
            <w:br/>
            <w:r>
              <w:rPr/>
              <w:t xml:space="preserve">Домовёнок Кузя сбегает из плена Бабы-яги и оказывается в квартире девочки Наташи и ее родителей. Кузе нужно найти свой волшебный сундучок, исполняющий желания. Казалось бы, цель уже близка, но на поиски Кузи и сундучка в наш мир проникает Баба-яга, и у нее есть свои коварные планы.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Виктор Лакисов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Сергей Бурунов, Гарик Харламов, Алика Смехова, Екатерина Стулова, София Петрова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1" o:title=""/>
                </v:shape>
              </w:pict>
            </w:r>
            <w:r>
              <w:rPr>
                <w:rStyle w:val="BoldText"/>
              </w:rPr>
              <w:t xml:space="preserve">13 августа в 19:30 — «На деревню дедушке»</w:t>
            </w:r>
            <w:br/>
            <w:br/>
            <w:r>
              <w:rPr/>
              <w:t xml:space="preserve">10-летний Владик — гений нейросетей и мастер по избавлению от нянь. Когда маме срочно нужно уехать в командировку, ему приходится отправиться в деревню к дедушке, которого он ни разу в жизни не видел. Владик мечтает вернуться в город и попасть на важный IT-конкурс, а дед вовсе не намерен идти у него на поводу. Каждый из них уверен, что легко перехитрит другого, но эта встреча изменит их обоих.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Владислав Богуш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Юрий Стоянов, Ярослав Головнёв, Ингрид Олеринская, Татьяна Орлова, Антон Филипенко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2" o:title=""/>
                </v:shape>
              </w:pict>
            </w:r>
            <w:r>
              <w:rPr>
                <w:rStyle w:val="BoldText"/>
              </w:rPr>
              <w:t xml:space="preserve">17 августа в 19:30 — «Батя 2. Дед»</w:t>
            </w:r>
            <w:br/>
            <w:br/>
            <w:r>
              <w:rPr/>
              <w:t xml:space="preserve">Во время развода с женой Макс вспоминает детство, когда родители, которые тоже собирались разводиться, отправили его на лето к деду-фронтовику в деревню. Тогда строгий дед стал настоящим другом и учителем для мальчика, а также свидетелем и участником его многочисленных проделок.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Илья Учитель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Евгений Цыганов, Владимир Вдовиченков, Стас Старовойтов, Надежда Михалкова, Андрей Андреев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3" o:title=""/>
                </v:shape>
              </w:pict>
            </w:r>
            <w:r>
              <w:rPr>
                <w:rStyle w:val="BoldText"/>
              </w:rPr>
              <w:t xml:space="preserve">25 августа в 19:30 — «Горыныч»</w:t>
            </w:r>
            <w:br/>
            <w:br/>
            <w:r>
              <w:rPr/>
              <w:t xml:space="preserve">Лихой моряк Алексей Алехин узнаёт, что жизнь как в сказке — это настоящее приключение. Как только Лёха вынырнул со дна морского в неопознанном княжестве, и едва успел спасти малыша-дракончика, оставшегося одного, начались проблемы: срочно излечить неизлечимую хандру князя Филимона, победить непобедимого силача Бамбулу, защитить княжество от коварных врагов и жадных предателей. И впервые в жизни встретить принцессу. Столько дел, что голова кругом идет! В опасных приключениях моряку помогает верный друг — маленький дракон Горыныч, который считает Лёху родной мамой. Но друзей ждет огромный сюрприз.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2025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Дмитрий Хонин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Александр Петров, Виктория Агалакова, Александр Робак, Сергей Маковецкий, Алексей Филимонов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r>
              <w:pict>
                <v:shape type="#_x0000_t75" style="width:230pt; height:134.16666666667pt; margin-left:0pt; margin-top:0pt; position:absolute; mso-position-horizontal:left; mso-position-vertical:top; mso-position-horizontal-relative:margin; mso-position-vertical-relative:line;">
                  <w10:wrap type="square" anchorx="page" anchory="page"/>
                  <v:imagedata r:id="rId14" o:title=""/>
                </v:shape>
              </w:pict>
            </w:r>
            <w:r>
              <w:rPr>
                <w:rStyle w:val="BoldText"/>
              </w:rPr>
              <w:t xml:space="preserve">31 августа в 19:30 — «В баню!»</w:t>
            </w:r>
            <w:br/>
            <w:br/>
            <w:r>
              <w:rPr/>
              <w:t xml:space="preserve">Жизнь Ивана Плотникова давно летит под откос из-за его привычки все терпеть. Но попав на чемпионат России по бане, он понимает, что это не проклятье, а редкий талант. Теперь ему предстоит раскрыть свою суперспособность, чтобы наконец-то поверить в себя, воодушевить своих близких и побороться за солидный денежный приз, который ему так необходим.</w:t>
            </w:r>
          </w:p>
        </w:tc>
      </w:tr>
      <w:tr>
        <w:trPr/>
        <w:tc>
          <w:tcPr>
            <w:tcW w:w="100" w:type="dxa"/>
          </w:tcPr>
          <w:p>
            <w:pPr>
              <w:pStyle w:val="pStyle"/>
            </w:pPr>
            <w:br/>
            <w:r>
              <w:rPr>
                <w:rStyle w:val="BoldText"/>
              </w:rPr>
              <w:t xml:space="preserve">Производство: </w:t>
            </w:r>
            <w:r>
              <w:rPr>
                <w:rStyle w:val="RegText"/>
              </w:rPr>
              <w:t xml:space="preserve">2024 г. Россия</w:t>
            </w:r>
            <w:br/>
            <w:r>
              <w:rPr>
                <w:rStyle w:val="BoldText"/>
              </w:rPr>
              <w:t xml:space="preserve">Режиссер: </w:t>
            </w:r>
            <w:r>
              <w:rPr>
                <w:rStyle w:val="RegText"/>
              </w:rPr>
              <w:t xml:space="preserve">Никита Владимиров, Данил Иванов</w:t>
            </w:r>
            <w:br/>
            <w:r>
              <w:rPr>
                <w:rStyle w:val="BoldText"/>
              </w:rPr>
              <w:t xml:space="preserve">В ролях: </w:t>
            </w:r>
            <w:r>
              <w:rPr>
                <w:rStyle w:val="RegText"/>
              </w:rPr>
              <w:t xml:space="preserve">Михаил Тройник, Фёдор Лавров, Юлия Александрова, Юрий Ицков, Иса Новиков</w:t>
            </w:r>
            <w:br/>
            <w:br/>
            <w:r>
              <w:pict>
                <v:shape id="_x0000_s1012" type="#_x0000_t32" style="width:540pt; height:0pt; margin-left:0pt; margin-top:0pt; mso-position-horizontal:left; mso-position-vertical:top; mso-position-horizontal-relative:char; mso-position-vertical-relative:line;">
                  <w10:wrap type="inline"/>
                  <v:stroke weight="1pt"/>
                </v:shape>
              </w:pict>
            </w:r>
            <w:br/>
          </w:p>
        </w:tc>
      </w:tr>
    </w:tbl>
    <w:p>
      <w:pPr/>
      <w:r>
        <w:rPr>
          <w:rStyle w:val="BoldText"/>
        </w:rPr>
        <w:t xml:space="preserve">Контакты:</w:t>
      </w:r>
    </w:p>
    <w:p/>
    <w:p>
      <w:pPr/>
      <w:r>
        <w:rPr>
          <w:b w:val="1"/>
          <w:bCs w:val="1"/>
        </w:rPr>
        <w:t xml:space="preserve">Пресс-служба «Ред Медиа»</w:t>
      </w:r>
    </w:p>
    <w:p>
      <w:pPr/>
      <w:r>
        <w:rPr>
          <w:b w:val="1"/>
          <w:bCs w:val="1"/>
        </w:rPr>
        <w:t xml:space="preserve">Мария Оганесьянц</w:t>
      </w:r>
    </w:p>
    <w:p>
      <w:pPr/>
      <w:r>
        <w:rPr>
          <w:i w:val="1"/>
          <w:iCs w:val="1"/>
        </w:rPr>
        <w:t xml:space="preserve">Тел.: +7 (812) 332-29-23 доб. 3317</w:t>
      </w:r>
    </w:p>
    <w:p>
      <w:pPr/>
      <w:r>
        <w:rPr>
          <w:i w:val="1"/>
          <w:iCs w:val="1"/>
        </w:rPr>
        <w:t xml:space="preserve">Тел. моб.: +7 (906) 229-33-82</w:t>
      </w:r>
    </w:p>
    <w:p>
      <w:pPr/>
      <w:r>
        <w:rPr>
          <w:i w:val="1"/>
          <w:iCs w:val="1"/>
        </w:rPr>
        <w:t xml:space="preserve">E-</w:t>
      </w:r>
      <w:r>
        <w:rPr>
          <w:i w:val="1"/>
          <w:iCs w:val="1"/>
        </w:rPr>
        <w:t xml:space="preserve">mail</w:t>
      </w:r>
      <w:r>
        <w:rPr>
          <w:i w:val="1"/>
          <w:iCs w:val="1"/>
        </w:rPr>
        <w:t xml:space="preserve">: </w:t>
      </w:r>
      <w:hyperlink r:id="rId15" w:history="1">
        <w:r>
          <w:rPr>
            <w:i w:val="1"/>
            <w:iCs w:val="1"/>
            <w:u w:val="single"/>
          </w:rPr>
          <w:t xml:space="preserve">OganesiantsMS@red-media.ru</w:t>
        </w:r>
      </w:hyperlink>
    </w:p>
    <w:p>
      <w:pPr/>
      <w:r>
        <w:rPr>
          <w:i w:val="1"/>
          <w:iCs w:val="1"/>
        </w:rPr>
        <w:t xml:space="preserve">Больше новостей на наших страницах в </w:t>
      </w:r>
      <w:hyperlink r:id="rId16" w:history="1">
        <w:r>
          <w:rPr>
            <w:u w:val="single"/>
          </w:rPr>
          <w:t xml:space="preserve">ВК</w:t>
        </w:r>
      </w:hyperlink>
      <w:r>
        <w:rPr>
          <w:i w:val="1"/>
          <w:iCs w:val="1"/>
        </w:rPr>
        <w:t xml:space="preserve">, </w:t>
      </w:r>
      <w:hyperlink r:id="rId17" w:history="1">
        <w:r>
          <w:rPr>
            <w:u w:val="single"/>
          </w:rPr>
          <w:t xml:space="preserve">ОК</w:t>
        </w:r>
      </w:hyperlink>
      <w:r>
        <w:rPr>
          <w:i w:val="1"/>
          <w:iCs w:val="1"/>
        </w:rPr>
        <w:t xml:space="preserve"> и </w:t>
      </w:r>
      <w:hyperlink r:id="rId18" w:history="1">
        <w:r>
          <w:rPr>
            <w:u w:val="single"/>
          </w:rPr>
          <w:t xml:space="preserve">Telegram</w:t>
        </w:r>
      </w:hyperlink>
      <w:r>
        <w:rPr>
          <w:i w:val="1"/>
          <w:iCs w:val="1"/>
        </w:rPr>
        <w:t xml:space="preserve">.</w:t>
      </w:r>
    </w:p>
    <w:p/>
    <w:p/>
    <w:p>
      <w:pPr/>
      <w:r>
        <w:rPr>
          <w:rStyle w:val="BoldText"/>
        </w:rPr>
        <w:t xml:space="preserve">Информация о телеканале:</w:t>
      </w:r>
    </w:p>
    <w:p/>
    <w:p>
      <w:pPr/>
      <w:r>
        <w:rPr>
          <w:b w:val="1"/>
          <w:bCs w:val="1"/>
        </w:rPr>
        <w:t xml:space="preserve">КИНОКОМЕДИЯ. </w:t>
      </w:r>
      <w:r>
        <w:rPr/>
        <w:t xml:space="preserve">Телеканал отечественных и зарубежных комедий. В эфире самые веселые, смешные и забавные фильмы от ведущих киностудий. Классика жанра и новинки последних лет. Хорошее настроение каждый день! Производится компанией «Ред Медиа». </w:t>
      </w:r>
      <w:hyperlink r:id="rId19" w:history="1">
        <w:r>
          <w:rPr>
            <w:u w:val="single"/>
          </w:rPr>
          <w:t xml:space="preserve">www.nastroykino.ru</w:t>
        </w:r>
      </w:hyperlink>
    </w:p>
    <w:p>
      <w:pPr/>
      <w:r>
        <w:rPr>
          <w:b w:val="1"/>
          <w:bCs w:val="1"/>
        </w:rPr>
        <w:t xml:space="preserve">РЕД МЕДИА. </w:t>
      </w:r>
      <w:r>
        <w:rPr/>
        <w:t xml:space="preserve">Ведущая российская телевизионная компания по производству и дистрибуции тематических телеканалов для кабельного и спутникового вещания. Входит в состав «Газпром-Медиа Холдинга». Компания представляет дистрибуцию 47 тематических телеканалов форматов SD и HD, включая 18 телеканалов собственного производства. Телеканалы «Ред Медиа» являются лауреатами международных и российских премий, вещают в 980 городах на территории 43 стран мира и обеспечивают потребности зрительской аудитории во всех основных телевизионных жанрах: кино, спорт, развлечения, познание, музыка, стиль жизни, хобби, детские. </w:t>
      </w:r>
      <w:hyperlink r:id="rId20" w:history="1">
        <w:r>
          <w:rPr>
            <w:u w:val="single"/>
          </w:rPr>
          <w:t xml:space="preserve">www.red-media.ru</w:t>
        </w:r>
      </w:hyperlink>
    </w:p>
    <w:sectPr>
      <w:footerReference w:type="default" r:id="rId21"/>
      <w:pgSz w:orient="portrait" w:w="11905.511811024" w:h="16837.795275591"/>
      <w:pgMar w:top="400" w:right="400" w:bottom="400" w:left="400" w:header="720" w:footer="200" w:gutter="200"/>
      <w:cols w:num="1" w:space="720"/>
      <w:pgNumType w:start="1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center"/>
    </w:pP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PAGE</w:instrText>
    </w:r>
    <w:r>
      <w:fldChar w:fldCharType="separate"/>
    </w:r>
    <w:r>
      <w:fldChar w:fldCharType="end"/>
    </w:r>
    <w:r>
      <w:rPr>
        <w:rFonts w:ascii="Calibri" w:hAnsi="Calibri" w:eastAsia="Calibri" w:cs="Calibri"/>
        <w:sz w:val="20"/>
        <w:szCs w:val="20"/>
      </w:rPr>
      <w:t xml:space="preserve"> из </w:t>
    </w:r>
    <w:r>
      <w:fldChar w:fldCharType="begin"/>
    </w:r>
    <w:r>
      <w:rPr>
        <w:rFonts w:ascii="Calibri" w:hAnsi="Calibri" w:eastAsia="Calibri" w:cs="Calibri"/>
        <w:sz w:val="20"/>
        <w:szCs w:val="20"/>
      </w:rPr>
      <w:instrText xml:space="preserve">NUMPAGES</w:instrText>
    </w:r>
    <w:r>
      <w:fldChar w:fldCharType="separate"/>
    </w:r>
    <w:r>
      <w:fldChar w:fldCharType="end"/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5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hAnsi="Calibri" w:eastAsia="Calibri" w:cs="Calibri"/>
        <w:sz w:val="22"/>
        <w:szCs w:val="22"/>
        <w:lang w:val="en-US"/>
      </w:rPr>
    </w:rPrDefault>
  </w:docDefaults>
  <w:style w:type="paragraph" w:default="1" w:styleId="Normal">
    <w:name w:val="Normal"/>
    <w:pPr>
      <w:keepLines w:val="1"/>
      <w:spacing w:before="0" w:after="0" w:line="24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paragraph" w:customStyle="1" w:styleId="hStyle">
    <w:name w:val="hStyle"/>
    <w:basedOn w:val="Normal"/>
    <w:pPr>
      <w:jc w:val="center"/>
      <w:spacing w:before="0" w:after="0" w:line="240" w:lineRule="auto"/>
    </w:pPr>
  </w:style>
  <w:style w:type="paragraph" w:customStyle="1" w:styleId="pStyle">
    <w:name w:val="pStyle"/>
    <w:basedOn w:val="Normal"/>
    <w:pPr>
      <w:jc w:val="left"/>
      <w:spacing w:before="0" w:after="0" w:line="240" w:lineRule="auto"/>
    </w:pPr>
  </w:style>
  <w:style w:type="character">
    <w:name w:val="BoldText"/>
    <w:rPr>
      <w:rFonts w:ascii="Calibri" w:hAnsi="Calibri" w:eastAsia="Calibri" w:cs="Calibri"/>
      <w:sz w:val="24"/>
      <w:szCs w:val="24"/>
      <w:b w:val="1"/>
      <w:bCs w:val="1"/>
    </w:rPr>
  </w:style>
  <w:style w:type="character">
    <w:name w:val="ItalicText"/>
    <w:rPr>
      <w:rFonts w:ascii="Calibri" w:hAnsi="Calibri" w:eastAsia="Calibri" w:cs="Calibri"/>
      <w:sz w:val="24"/>
      <w:szCs w:val="24"/>
      <w:b w:val="0"/>
      <w:bCs w:val="0"/>
      <w:i w:val="1"/>
      <w:iCs w:val="1"/>
    </w:rPr>
  </w:style>
  <w:style w:type="character">
    <w:name w:val="RegText"/>
    <w:rPr>
      <w:rFonts w:ascii="Calibri" w:hAnsi="Calibri" w:eastAsia="Calibri" w:cs="Calibri"/>
      <w:sz w:val="22"/>
      <w:szCs w:val="22"/>
      <w:b w:val="0"/>
      <w:bCs w:val="0"/>
    </w:rPr>
  </w:style>
  <w:style w:type="character">
    <w:name w:val="TitleText"/>
    <w:rPr>
      <w:rFonts w:ascii="Calibri" w:hAnsi="Calibri" w:eastAsia="Calibri" w:cs="Calibri"/>
      <w:sz w:val="32"/>
      <w:szCs w:val="32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jpg"/><Relationship Id="rId8" Type="http://schemas.openxmlformats.org/officeDocument/2006/relationships/image" Target="media/section_image2.png"/><Relationship Id="rId9" Type="http://schemas.openxmlformats.org/officeDocument/2006/relationships/image" Target="media/section_image3.jpg"/><Relationship Id="rId10" Type="http://schemas.openxmlformats.org/officeDocument/2006/relationships/image" Target="media/section_image4.jpg"/><Relationship Id="rId11" Type="http://schemas.openxmlformats.org/officeDocument/2006/relationships/image" Target="media/section_image5.jpg"/><Relationship Id="rId12" Type="http://schemas.openxmlformats.org/officeDocument/2006/relationships/image" Target="media/section_image6.jpg"/><Relationship Id="rId13" Type="http://schemas.openxmlformats.org/officeDocument/2006/relationships/image" Target="media/section_image7.jpg"/><Relationship Id="rId14" Type="http://schemas.openxmlformats.org/officeDocument/2006/relationships/image" Target="media/section_image8.jpg"/><Relationship Id="rId15" Type="http://schemas.openxmlformats.org/officeDocument/2006/relationships/hyperlink" Target="mailto:SokolovaAR@red-media.ru" TargetMode="External"/><Relationship Id="rId16" Type="http://schemas.openxmlformats.org/officeDocument/2006/relationships/hyperlink" Target="https://vk.com/redmediatv" TargetMode="External"/><Relationship Id="rId17" Type="http://schemas.openxmlformats.org/officeDocument/2006/relationships/hyperlink" Target="https://ok.ru/group/63145683452079" TargetMode="External"/><Relationship Id="rId18" Type="http://schemas.openxmlformats.org/officeDocument/2006/relationships/hyperlink" Target="https://t.me/redmediatv" TargetMode="External"/><Relationship Id="rId19" Type="http://schemas.openxmlformats.org/officeDocument/2006/relationships/hyperlink" Target="http://www.nastroykino.ru" TargetMode="External"/><Relationship Id="rId20" Type="http://schemas.openxmlformats.org/officeDocument/2006/relationships/hyperlink" Target="http://www.red-media.ru" TargetMode="External"/><Relationship Id="rId21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2026-08-27T00:08:17+00:00</dcterms:created>
  <dcterms:modified xsi:type="dcterms:W3CDTF">2026-08-27T00:08:17+00:00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