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>
      <w:pPr/>
      <w:r>
        <w:rPr/>
        <w:t xml:space="preserve"> </w:t>
      </w:r>
    </w:p>
    <w:p>
      <w:pPr/>
      <w:r>
        <w:rPr/>
        <w:t xml:space="preserve">Август на телеканале «Кухня» – время отпускного настроения и кулинарных открытий. В эфире – пошаговые мастер-классы по итальянской и турецкой кухне, где шефы детально разберут приготовление аутентичных блюд. По субботам путешествуем по России и пробуем специалитеты из разных регионов. Готовьте, вдохновляйтесь и собирайте коллекцию отпускных блюд вместе с Кухней!</w:t>
      </w:r>
    </w:p>
    <w:p/>
    <w:p>
      <w:pPr/>
      <w:r>
        <w:pict>
          <v:shape id="_x0000_s1012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2026-08-07T11:42:32+00:00</dcterms:created>
  <dcterms:modified xsi:type="dcterms:W3CDTF">2026-08-07T11:42:32+00:00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