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«Кухня»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Кулинарные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1 апреля по 7 апреля по будням в 22:00 — «Ресторан в Италии»</w:t>
            </w:r>
            <w:br/>
            <w:br/>
            <w:r>
              <w:rPr/>
              <w:t xml:space="preserve">Итальянец Альберто Монди возвращается в свой родной город Мирано впервые за 12 лет и открывает специальный корейский ресторан с его любимым меню. Сможет ли Альберто влюбить итальянцев в столько непривычную для них корейскую кухню?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12 апреля каждый день в 19:30 — «Хороший повар, плохой повар»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</w:t>
            </w:r>
            <w:br/>
            <w:r>
              <w:rPr/>
              <w:t xml:space="preserve">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</w:t>
            </w:r>
            <w:br/>
            <w:r>
              <w:rPr/>
              <w:t xml:space="preserve">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23 апреля по 30 апреля каждый день в 22:00 — «Тайвань на тарелке»</w:t>
            </w:r>
            <w:br/>
            <w:br/>
            <w:r>
              <w:rPr/>
              <w:t xml:space="preserve">Тайваньская кухня становится все популярнее, и американо-тайваньский шеф-повар Эрик Цзе намерен раскрыть правду, стоящую за этой шумихой.</w:t>
            </w:r>
            <w:br/>
            <w:r>
              <w:rPr/>
              <w:t xml:space="preserve">В этом первом международном тайваньском кулинарном шоу Эрик путешествует по миру, начиная со своего ресторана в Нью-Йорке и далее в Европу, Сингапур и Тайвань, подробно погружаясь во все: от бабл-ти и традиционных блюд до вегетарианской кухни и круглосуточной кулинарной культуры Тайваня.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8 апреля по 14 апреля по будням в 22:00 — «Кулинарные жемчужины»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9 аперля по 18 апреля каждый день в 21:20 — «Невероятная кухня Нормандии»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 15 апреля по 22 апреля по будням в 22:00 — «Вокруг света с Ману Филделом»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 20 апреля каждый день в 21:00 — «Секреты праздничного стола»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</w:t>
            </w:r>
            <w:br/>
            <w:br/>
            <w:br/>
            <w:br/>
            <w:r>
              <w:rPr/>
              <w:t xml:space="preserve">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1 апреля по 21 апреля каждый день в 19:00 — «Едим дома»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С 1 апреля по 15 апреля каждый день в 20:30 — «Домашняя кухня Полы Макинтайр»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Каждый день в 20:00 — «Кулинарное расследование»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</w:t>
            </w:r>
            <w:br/>
            <w:r>
              <w:rPr/>
              <w:t xml:space="preserve">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7 апреля с 10:00 — «Ешь и худей!»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</w:t>
            </w:r>
            <w:br/>
            <w:br/>
            <w:br/>
            <w:br/>
            <w:r>
              <w:rPr/>
              <w:t xml:space="preserve">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br/>
            <w:br/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br/>
            <w:br/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br/>
            <w:br/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</w:t>
            </w:r>
            <w:br/>
            <w:br/>
            <w:r>
              <w:rPr/>
              <w:t xml:space="preserve">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25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6" w:history="1">
        <w:r>
          <w:rPr>
            <w:u w:val="single"/>
          </w:rPr>
          <w:t xml:space="preserve">www.red-media.ru</w:t>
        </w:r>
      </w:hyperlink>
    </w:p>
    <w:sectPr>
      <w:footerReference w:type="default" r:id="rId2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hyperlink" Target="mailto:SokolovaAR@red-media.ru" TargetMode="External"/><Relationship Id="rId22" Type="http://schemas.openxmlformats.org/officeDocument/2006/relationships/hyperlink" Target="https://vk.com/redmediatv" TargetMode="External"/><Relationship Id="rId23" Type="http://schemas.openxmlformats.org/officeDocument/2006/relationships/hyperlink" Target="https://ok.ru/group/63145683452079" TargetMode="External"/><Relationship Id="rId24" Type="http://schemas.openxmlformats.org/officeDocument/2006/relationships/hyperlink" Target="https://t.me/redmediatv" TargetMode="External"/><Relationship Id="rId25" Type="http://schemas.openxmlformats.org/officeDocument/2006/relationships/hyperlink" Target="http://www.kuhnyatv.ru/" TargetMode="External"/><Relationship Id="rId26" Type="http://schemas.openxmlformats.org/officeDocument/2006/relationships/hyperlink" Target="http://www.red-media.ru" TargetMode="External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2026-04-01T19:24:03+00:00</dcterms:created>
  <dcterms:modified xsi:type="dcterms:W3CDTF">2026-04-01T19:24:03+00:00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