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11 мая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11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11 мая в 05:30</w:t>
            </w:r>
            <w:br/>
            <w:r>
              <w:rPr>
                <w:rStyle w:val="RegText"/>
              </w:rPr>
              <w:t xml:space="preserve">14 мая в 08:00</w:t>
            </w:r>
            <w:br/>
            <w:r>
              <w:rPr>
                <w:rStyle w:val="RegText"/>
              </w:rPr>
              <w:t xml:space="preserve">17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11 мая в 07:35</w:t>
            </w:r>
            <w:br/>
            <w:r>
              <w:rPr>
                <w:rStyle w:val="RegText"/>
              </w:rPr>
              <w:t xml:space="preserve">13 мая в 07:55</w:t>
            </w:r>
            <w:br/>
            <w:r>
              <w:rPr>
                <w:rStyle w:val="RegText"/>
              </w:rPr>
              <w:t xml:space="preserve">15 мая в 00:35</w:t>
            </w:r>
            <w:br/>
            <w:r>
              <w:rPr>
                <w:rStyle w:val="RegText"/>
              </w:rPr>
              <w:t xml:space="preserve">16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11 мая в 09:25, 10:25</w:t>
            </w:r>
            <w:br/>
            <w:r>
              <w:rPr>
                <w:rStyle w:val="RegText"/>
              </w:rPr>
              <w:t xml:space="preserve">12 мая в 09:45, 10:50</w:t>
            </w:r>
            <w:br/>
            <w:r>
              <w:rPr>
                <w:rStyle w:val="RegText"/>
              </w:rPr>
              <w:t xml:space="preserve">13 мая в 09:45, 10:45</w:t>
            </w:r>
            <w:br/>
            <w:r>
              <w:rPr>
                <w:rStyle w:val="RegText"/>
              </w:rPr>
              <w:t xml:space="preserve">14 мая в 10:05,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11 мая в 11:25</w:t>
            </w:r>
            <w:br/>
            <w:r>
              <w:rPr>
                <w:rStyle w:val="RegText"/>
              </w:rPr>
              <w:t xml:space="preserve">13 мая в 04:15</w:t>
            </w:r>
            <w:br/>
            <w:r>
              <w:rPr>
                <w:rStyle w:val="RegText"/>
              </w:rPr>
              <w:t xml:space="preserve">15 мая в 14:00</w:t>
            </w:r>
            <w:br/>
            <w:r>
              <w:rPr>
                <w:rStyle w:val="RegText"/>
              </w:rPr>
              <w:t xml:space="preserve">16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11 мая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11 мая в 15:10</w:t>
            </w:r>
            <w:br/>
            <w:r>
              <w:rPr>
                <w:rStyle w:val="RegText"/>
              </w:rPr>
              <w:t xml:space="preserve">13 мая в 01:15</w:t>
            </w:r>
            <w:br/>
            <w:r>
              <w:rPr>
                <w:rStyle w:val="RegText"/>
              </w:rPr>
              <w:t xml:space="preserve">16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11 мая в 17:25</w:t>
            </w:r>
            <w:br/>
            <w:r>
              <w:rPr>
                <w:rStyle w:val="RegText"/>
              </w:rPr>
              <w:t xml:space="preserve">13 мая в 11:50</w:t>
            </w:r>
            <w:br/>
            <w:r>
              <w:rPr>
                <w:rStyle w:val="RegText"/>
              </w:rPr>
              <w:t xml:space="preserve">15 мая в 07:40</w:t>
            </w:r>
            <w:br/>
            <w:r>
              <w:rPr>
                <w:rStyle w:val="RegText"/>
              </w:rPr>
              <w:t xml:space="preserve">17 мая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11 мая в 19:30</w:t>
            </w:r>
            <w:br/>
            <w:r>
              <w:rPr>
                <w:rStyle w:val="RegText"/>
              </w:rPr>
              <w:t xml:space="preserve">12 мая в 15:45</w:t>
            </w:r>
            <w:br/>
            <w:r>
              <w:rPr>
                <w:rStyle w:val="RegText"/>
              </w:rPr>
              <w:t xml:space="preserve">14 мая в 23:00</w:t>
            </w:r>
            <w:br/>
            <w:r>
              <w:rPr>
                <w:rStyle w:val="RegText"/>
              </w:rPr>
              <w:t xml:space="preserve">17 мая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мая в 21:00</w:t>
            </w:r>
            <w:br/>
            <w:r>
              <w:rPr>
                <w:rStyle w:val="RegText"/>
              </w:rPr>
              <w:t xml:space="preserve">13 мая в 13:50</w:t>
            </w:r>
            <w:br/>
            <w:r>
              <w:rPr>
                <w:rStyle w:val="RegText"/>
              </w:rPr>
              <w:t xml:space="preserve">15 мая в 04:05</w:t>
            </w:r>
            <w:br/>
            <w:r>
              <w:rPr>
                <w:rStyle w:val="RegText"/>
              </w:rPr>
              <w:t xml:space="preserve">16 мая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11 мая в 22:30</w:t>
            </w:r>
            <w:br/>
            <w:r>
              <w:rPr>
                <w:rStyle w:val="RegText"/>
              </w:rPr>
              <w:t xml:space="preserve">14 мая в 04:20</w:t>
            </w:r>
            <w:br/>
            <w:r>
              <w:rPr>
                <w:rStyle w:val="RegText"/>
              </w:rPr>
              <w:t xml:space="preserve">16 мая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12 мая в 00:20, 21:15</w:t>
            </w:r>
            <w:br/>
            <w:r>
              <w:rPr>
                <w:rStyle w:val="RegText"/>
              </w:rPr>
              <w:t xml:space="preserve">15 мая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12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Ты просто космос</w:t>
            </w:r>
            <w:br/>
            <w:br/>
            <w:r>
              <w:rPr/>
              <w:t xml:space="preserve">Дрейфуя на своем сломанном космическом шаттле без малейшей надежды на спасение, два астронавта спорят о том, лучше ли им провести оставшиеся дни как друзья или любовники.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Кристиан Меркадо</w:t>
            </w:r>
            <w:br/>
            <w:r>
              <w:rPr>
                <w:rStyle w:val="BoldText"/>
              </w:rPr>
              <w:t xml:space="preserve">В ролях: </w:t>
            </w:r>
            <w:r>
              <w:rPr>
                <w:rStyle w:val="RegText"/>
              </w:rPr>
              <w:t xml:space="preserve">Энтони Маки, Зои Чао, Натали Моралес, Джофф Стульц, Мисси Пайл</w:t>
            </w:r>
          </w:p>
        </w:tc>
      </w:tr>
      <w:tr>
        <w:trPr/>
        <w:tc>
          <w:tcPr>
            <w:tcW w:w="100" w:type="dxa"/>
          </w:tcPr>
          <w:p>
            <w:pPr>
              <w:pStyle w:val="pStyle"/>
            </w:pPr>
            <w:br/>
            <w:r>
              <w:rPr>
                <w:rStyle w:val="BoldText"/>
              </w:rPr>
              <w:t xml:space="preserve">Смотрите в эфире:</w:t>
            </w:r>
            <w:br/>
            <w:br/>
            <w:r>
              <w:rPr>
                <w:rStyle w:val="RegText"/>
              </w:rPr>
              <w:t xml:space="preserve">12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12 мая в 06:05</w:t>
            </w:r>
            <w:br/>
            <w:r>
              <w:rPr>
                <w:rStyle w:val="RegText"/>
              </w:rPr>
              <w:t xml:space="preserve">14 мая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12 мая в 07:50</w:t>
            </w:r>
            <w:br/>
            <w:r>
              <w:rPr>
                <w:rStyle w:val="RegText"/>
              </w:rPr>
              <w:t xml:space="preserve">14 мая в 00:10</w:t>
            </w:r>
            <w:br/>
            <w:r>
              <w:rPr>
                <w:rStyle w:val="RegText"/>
              </w:rPr>
              <w:t xml:space="preserve">16 мая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12 мая в 11:50</w:t>
            </w:r>
            <w:br/>
            <w:r>
              <w:rPr>
                <w:rStyle w:val="RegText"/>
              </w:rPr>
              <w:t xml:space="preserve">14 мая в 06:10</w:t>
            </w:r>
            <w:br/>
            <w:r>
              <w:rPr>
                <w:rStyle w:val="RegText"/>
              </w:rPr>
              <w:t xml:space="preserve">16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12 мая в 13:40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12 мая в 17:25</w:t>
            </w:r>
            <w:br/>
            <w:r>
              <w:rPr>
                <w:rStyle w:val="RegText"/>
              </w:rPr>
              <w:t xml:space="preserve">14 мая в 12:10</w:t>
            </w:r>
            <w:br/>
            <w:r>
              <w:rPr>
                <w:rStyle w:val="RegText"/>
              </w:rPr>
              <w:t xml:space="preserve">15 мая в 09:45</w:t>
            </w:r>
            <w:br/>
            <w:r>
              <w:rPr>
                <w:rStyle w:val="RegText"/>
              </w:rPr>
              <w:t xml:space="preserve">17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12 мая в 19:30</w:t>
            </w:r>
            <w:br/>
            <w:r>
              <w:rPr>
                <w:rStyle w:val="RegText"/>
              </w:rPr>
              <w:t xml:space="preserve">13 мая в 15:25</w:t>
            </w:r>
            <w:br/>
            <w:r>
              <w:rPr>
                <w:rStyle w:val="RegText"/>
              </w:rPr>
              <w:t xml:space="preserve">15 мая в 21:20</w:t>
            </w:r>
            <w:br/>
            <w:r>
              <w:rPr>
                <w:rStyle w:val="RegText"/>
              </w:rPr>
              <w:t xml:space="preserve">17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12 мая в 23:25</w:t>
            </w:r>
            <w:br/>
            <w:r>
              <w:rPr>
                <w:rStyle w:val="RegText"/>
              </w:rPr>
              <w:t xml:space="preserve">15 мая в 02:20</w:t>
            </w:r>
            <w:br/>
            <w:r>
              <w:rPr>
                <w:rStyle w:val="RegText"/>
              </w:rPr>
              <w:t xml:space="preserve">17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13 мая в 06:10</w:t>
            </w:r>
            <w:br/>
            <w:r>
              <w:rPr>
                <w:rStyle w:val="RegText"/>
              </w:rPr>
              <w:t xml:space="preserve">16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13 мая в 17:20</w:t>
            </w:r>
            <w:br/>
            <w:r>
              <w:rPr>
                <w:rStyle w:val="RegText"/>
              </w:rPr>
              <w:t xml:space="preserve">15 мая в 11:50</w:t>
            </w:r>
            <w:br/>
            <w:r>
              <w:rPr>
                <w:rStyle w:val="RegText"/>
              </w:rPr>
              <w:t xml:space="preserve">17 мая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13 мая в 19:30</w:t>
            </w:r>
            <w:br/>
            <w:r>
              <w:rPr>
                <w:rStyle w:val="RegText"/>
              </w:rPr>
              <w:t xml:space="preserve">14 мая в 14:15</w:t>
            </w:r>
            <w:br/>
            <w:r>
              <w:rPr>
                <w:rStyle w:val="RegText"/>
              </w:rPr>
              <w:t xml:space="preserve">16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13 мая в 22:35</w:t>
            </w:r>
            <w:br/>
            <w:r>
              <w:rPr>
                <w:rStyle w:val="RegText"/>
              </w:rPr>
              <w:t xml:space="preserve">17 мая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14 мая в 17:30</w:t>
            </w:r>
            <w:br/>
            <w:r>
              <w:rPr>
                <w:rStyle w:val="RegText"/>
              </w:rPr>
              <w:t xml:space="preserve">16 мая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Хорошие соседи</w:t>
            </w:r>
            <w:br/>
            <w:br/>
            <w:r>
              <w:rPr/>
              <w:t xml:space="preserve">Действие фильма разворачивается в 1995 году в Канаде, во время второго референдума об отделении провинции Квебек. В разгар зимы серийный убийца вышел на охоту в небольшой окрестности Монреаля Нотр-Дам-де-Грас. Жильцы старого дома должны выяснить, кому они могут доверять и кто же убийца.</w:t>
            </w:r>
          </w:p>
        </w:tc>
      </w:tr>
      <w:tr>
        <w:trPr/>
        <w:tc>
          <w:tcPr>
            <w:tcW w:w="100" w:type="dxa"/>
          </w:tcPr>
          <w:p>
            <w:pPr>
              <w:pStyle w:val="pStyle"/>
            </w:pPr>
            <w:br/>
            <w:r>
              <w:rPr>
                <w:rStyle w:val="BoldText"/>
              </w:rPr>
              <w:t xml:space="preserve">Производство: </w:t>
            </w:r>
            <w:r>
              <w:rPr>
                <w:rStyle w:val="RegText"/>
              </w:rPr>
              <w:t xml:space="preserve">2010 г. Канада</w:t>
            </w:r>
            <w:br/>
            <w:r>
              <w:rPr>
                <w:rStyle w:val="BoldText"/>
              </w:rPr>
              <w:t xml:space="preserve">Режиссер: </w:t>
            </w:r>
            <w:r>
              <w:rPr>
                <w:rStyle w:val="RegText"/>
              </w:rPr>
              <w:t xml:space="preserve">Джейкоб Тирни</w:t>
            </w:r>
            <w:br/>
            <w:r>
              <w:rPr>
                <w:rStyle w:val="BoldText"/>
              </w:rPr>
              <w:t xml:space="preserve">В ролях: </w:t>
            </w:r>
            <w:r>
              <w:rPr>
                <w:rStyle w:val="RegText"/>
              </w:rPr>
              <w:t xml:space="preserve">Джей Барушель, Скотт Спидман, Эмили Хэмпшир, Анна-Мари Кадьо, Дайэн Д’Акила, Ксавье Долан, Гэри Фармер, Клара Фьюри, Натали Джирард, Каньехтио Хорн</w:t>
            </w:r>
          </w:p>
        </w:tc>
      </w:tr>
      <w:tr>
        <w:trPr/>
        <w:tc>
          <w:tcPr>
            <w:tcW w:w="100" w:type="dxa"/>
          </w:tcPr>
          <w:p>
            <w:pPr>
              <w:pStyle w:val="pStyle"/>
            </w:pPr>
            <w:br/>
            <w:r>
              <w:rPr>
                <w:rStyle w:val="BoldText"/>
              </w:rPr>
              <w:t xml:space="preserve">Смотрите в эфире:</w:t>
            </w:r>
            <w:br/>
            <w:br/>
            <w:r>
              <w:rPr>
                <w:rStyle w:val="RegText"/>
              </w:rPr>
              <w:t xml:space="preserve">14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14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15 мая в 15:55</w:t>
            </w:r>
            <w:br/>
            <w:r>
              <w:rPr>
                <w:rStyle w:val="RegText"/>
              </w:rPr>
              <w:t xml:space="preserve">17 мая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15 мая в 17:50</w:t>
            </w:r>
            <w:br/>
            <w:r>
              <w:rPr>
                <w:rStyle w:val="RegText"/>
              </w:rPr>
              <w:t xml:space="preserve">17 мая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15 мая в 19:30</w:t>
            </w:r>
            <w:br/>
            <w:r>
              <w:rPr>
                <w:rStyle w:val="RegText"/>
              </w:rPr>
              <w:t xml:space="preserve">17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15 мая в 23:15</w:t>
            </w:r>
            <w:br/>
            <w:r>
              <w:rPr>
                <w:rStyle w:val="RegText"/>
              </w:rPr>
              <w:t xml:space="preserve">17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Репортаж на Рождество</w:t>
            </w:r>
            <w:br/>
            <w:br/>
            <w:r>
              <w:rPr/>
              <w:t xml:space="preserve">В канун новогодних праздников журналистке поручают репортаж о производителе рождественских игрушек, очаровательный бизнесмен вдохновляет ее прислушаться к своему сердцу, чтобы найти истинное счастье.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Джек Ньюэлл</w:t>
            </w:r>
            <w:br/>
            <w:r>
              <w:rPr>
                <w:rStyle w:val="BoldText"/>
              </w:rPr>
              <w:t xml:space="preserve">В ролях: </w:t>
            </w:r>
            <w:r>
              <w:rPr>
                <w:rStyle w:val="RegText"/>
              </w:rPr>
              <w:t xml:space="preserve">Д.Б. Суини, Амара Сарагоса, Мэтт Трюдо, Маура Кидвелл, Джереми Уорнер</w:t>
            </w:r>
          </w:p>
        </w:tc>
      </w:tr>
      <w:tr>
        <w:trPr/>
        <w:tc>
          <w:tcPr>
            <w:tcW w:w="100" w:type="dxa"/>
          </w:tcPr>
          <w:p>
            <w:pPr>
              <w:pStyle w:val="pStyle"/>
            </w:pPr>
            <w:br/>
            <w:r>
              <w:rPr>
                <w:rStyle w:val="BoldText"/>
              </w:rPr>
              <w:t xml:space="preserve">Смотрите в эфире:</w:t>
            </w:r>
            <w:br/>
            <w:br/>
            <w:r>
              <w:rPr>
                <w:rStyle w:val="RegText"/>
              </w:rPr>
              <w:t xml:space="preserve">16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Сама любовь</w:t>
            </w:r>
            <w:br/>
            <w:br/>
            <w:r>
              <w:rPr/>
              <w:t xml:space="preserve">Патрисия останавливается в небольшом отеле в Корнуолле и встречает своего бывшего мужа Идриса, занимающего должность управляющего гостиницей со своей девушкой Луизой. В общении между троими моментально возникает неловкость. Каждому придётся поразмышлять об ошибках прошлого и решить, кому же принадлежит его сердце.</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Джэми Адамс</w:t>
            </w:r>
            <w:br/>
            <w:r>
              <w:rPr>
                <w:rStyle w:val="BoldText"/>
              </w:rPr>
              <w:t xml:space="preserve">В ролях: </w:t>
            </w:r>
            <w:r>
              <w:rPr>
                <w:rStyle w:val="RegText"/>
              </w:rPr>
              <w:t xml:space="preserve">Хейли Беннетт, Сэм Райли, Мариса Абела, Майкл Смайли, Марика Хэкмен</w:t>
            </w:r>
          </w:p>
        </w:tc>
      </w:tr>
      <w:tr>
        <w:trPr/>
        <w:tc>
          <w:tcPr>
            <w:tcW w:w="100" w:type="dxa"/>
          </w:tcPr>
          <w:p>
            <w:pPr>
              <w:pStyle w:val="pStyle"/>
            </w:pPr>
            <w:br/>
            <w:r>
              <w:rPr>
                <w:rStyle w:val="BoldText"/>
              </w:rPr>
              <w:t xml:space="preserve">Смотрите в эфире:</w:t>
            </w:r>
            <w:br/>
            <w:br/>
            <w:r>
              <w:rPr>
                <w:rStyle w:val="RegText"/>
              </w:rPr>
              <w:t xml:space="preserve">16 мая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17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2026-05-03T22:29:28+00:00</dcterms:created>
  <dcterms:modified xsi:type="dcterms:W3CDTF">2026-05-03T22:29:28+00:00</dcterms:modified>
</cp:coreProperties>
</file>

<file path=docProps/custom.xml><?xml version="1.0" encoding="utf-8"?>
<Properties xmlns="http://schemas.openxmlformats.org/officeDocument/2006/custom-properties" xmlns:vt="http://schemas.openxmlformats.org/officeDocument/2006/docPropsVTypes"/>
</file>