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19:05</w:t>
            </w:r>
            <w:br/>
            <w:r>
              <w:rPr>
                <w:rStyle w:val="RegText"/>
              </w:rPr>
              <w:t xml:space="preserve">12 июня в 05:25,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17:05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20:00, 20:55</w:t>
            </w:r>
            <w:br/>
            <w:r>
              <w:rPr>
                <w:rStyle w:val="RegText"/>
              </w:rPr>
              <w:t xml:space="preserve">12 июня в 18:05, 19:00, 20:00, 20:55</w:t>
            </w:r>
            <w:br/>
            <w:r>
              <w:rPr>
                <w:rStyle w:val="RegText"/>
              </w:rPr>
              <w:t xml:space="preserve">14 июня в 21:40, 22:35,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июня в 14:00, 14:55, 15:55, 16:55, 17:55, 18:50, 19:50,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2026-06-14T17:20:16+00:00</dcterms:created>
  <dcterms:modified xsi:type="dcterms:W3CDTF">2026-06-14T17:20:16+00:00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