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11 мая в 00:40, 15:30</w:t>
            </w:r>
            <w:br/>
            <w:r>
              <w:rPr>
                <w:rStyle w:val="RegText"/>
              </w:rPr>
              <w:t xml:space="preserve">12 мая в 17:15</w:t>
            </w:r>
            <w:br/>
            <w:r>
              <w:rPr>
                <w:rStyle w:val="RegText"/>
              </w:rPr>
              <w:t xml:space="preserve">15 мая в 05:45</w:t>
            </w:r>
            <w:br/>
            <w:r>
              <w:rPr>
                <w:rStyle w:val="RegText"/>
              </w:rPr>
              <w:t xml:space="preserve">16 мая в 03:25</w:t>
            </w:r>
            <w:br/>
            <w:r>
              <w:rPr>
                <w:rStyle w:val="RegText"/>
              </w:rPr>
              <w:t xml:space="preserve">17 мая в 16:35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11 мая в 02:00</w:t>
            </w:r>
            <w:br/>
            <w:r>
              <w:rPr>
                <w:rStyle w:val="RegText"/>
              </w:rPr>
              <w:t xml:space="preserve">15 мая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11 мая в 03:35</w:t>
            </w:r>
            <w:br/>
            <w:r>
              <w:rPr>
                <w:rStyle w:val="RegText"/>
              </w:rPr>
              <w:t xml:space="preserve">16 мая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11 мая в 05:00</w:t>
            </w:r>
            <w:br/>
            <w:r>
              <w:rPr>
                <w:rStyle w:val="RegText"/>
              </w:rPr>
              <w:t xml:space="preserve">14 мая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11 мая в 06:50</w:t>
            </w:r>
            <w:br/>
            <w:r>
              <w:rPr>
                <w:rStyle w:val="RegText"/>
              </w:rPr>
              <w:t xml:space="preserve">13 мая в 01:30,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11 мая в 08:20</w:t>
            </w:r>
            <w:br/>
            <w:r>
              <w:rPr>
                <w:rStyle w:val="RegText"/>
              </w:rPr>
              <w:t xml:space="preserve">16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11 мая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11 мая в 11:15</w:t>
            </w:r>
            <w:br/>
            <w:r>
              <w:rPr>
                <w:rStyle w:val="RegText"/>
              </w:rPr>
              <w:t xml:space="preserve">12 мая в 12:05</w:t>
            </w:r>
            <w:br/>
            <w:r>
              <w:rPr>
                <w:rStyle w:val="RegText"/>
              </w:rPr>
              <w:t xml:space="preserve">13 мая в 03:05</w:t>
            </w:r>
            <w:br/>
            <w:r>
              <w:rPr>
                <w:rStyle w:val="RegText"/>
              </w:rPr>
              <w:t xml:space="preserve">15 мая в 04:25</w:t>
            </w:r>
            <w:br/>
            <w:r>
              <w:rPr>
                <w:rStyle w:val="RegText"/>
              </w:rPr>
              <w:t xml:space="preserve">16 мая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11 мая в 12:35</w:t>
            </w:r>
            <w:br/>
            <w:r>
              <w:rPr>
                <w:rStyle w:val="RegText"/>
              </w:rPr>
              <w:t xml:space="preserve">12 мая в 22:10</w:t>
            </w:r>
            <w:br/>
            <w:r>
              <w:rPr>
                <w:rStyle w:val="RegText"/>
              </w:rPr>
              <w:t xml:space="preserve">14 мая в 14:55</w:t>
            </w:r>
            <w:br/>
            <w:r>
              <w:rPr>
                <w:rStyle w:val="RegText"/>
              </w:rPr>
              <w:t xml:space="preserve">15 мая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11 мая в 14:15</w:t>
            </w:r>
            <w:br/>
            <w:r>
              <w:rPr>
                <w:rStyle w:val="RegText"/>
              </w:rPr>
              <w:t xml:space="preserve">13 мая в 12:10</w:t>
            </w:r>
            <w:br/>
            <w:r>
              <w:rPr>
                <w:rStyle w:val="RegText"/>
              </w:rPr>
              <w:t xml:space="preserve">14 мая в 09:55</w:t>
            </w:r>
            <w:br/>
            <w:r>
              <w:rPr>
                <w:rStyle w:val="RegText"/>
              </w:rPr>
              <w:t xml:space="preserve">15 мая в 17:05</w:t>
            </w:r>
            <w:br/>
            <w:r>
              <w:rPr>
                <w:rStyle w:val="RegText"/>
              </w:rPr>
              <w:t xml:space="preserve">16 мая в 23:55</w:t>
            </w:r>
            <w:br/>
            <w:r>
              <w:rPr>
                <w:rStyle w:val="RegText"/>
              </w:rPr>
              <w:t xml:space="preserve">17 мая в 15:15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11 мая в 16:55</w:t>
            </w:r>
            <w:br/>
            <w:r>
              <w:rPr>
                <w:rStyle w:val="RegText"/>
              </w:rPr>
              <w:t xml:space="preserve">12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11 мая в 18:35</w:t>
            </w:r>
            <w:br/>
            <w:r>
              <w:rPr>
                <w:rStyle w:val="RegText"/>
              </w:rPr>
              <w:t xml:space="preserve">13 мая в 06:00</w:t>
            </w:r>
            <w:br/>
            <w:r>
              <w:rPr>
                <w:rStyle w:val="RegText"/>
              </w:rPr>
              <w:t xml:space="preserve">14 мая в 22:00</w:t>
            </w:r>
            <w:br/>
            <w:r>
              <w:rPr>
                <w:rStyle w:val="RegText"/>
              </w:rPr>
              <w:t xml:space="preserve">16 мая в 13:25</w:t>
            </w:r>
            <w:br/>
            <w:r>
              <w:rPr>
                <w:rStyle w:val="RegText"/>
              </w:rPr>
              <w:t xml:space="preserve">17 мая в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11 мая в 20:15</w:t>
            </w:r>
            <w:br/>
            <w:r>
              <w:rPr>
                <w:rStyle w:val="RegText"/>
              </w:rPr>
              <w:t xml:space="preserve">12 мая в 13:25</w:t>
            </w:r>
            <w:br/>
            <w:r>
              <w:rPr>
                <w:rStyle w:val="RegText"/>
              </w:rPr>
              <w:t xml:space="preserve">13 мая в 23:05</w:t>
            </w:r>
            <w:br/>
            <w:r>
              <w:rPr>
                <w:rStyle w:val="RegText"/>
              </w:rPr>
              <w:t xml:space="preserve">14 мая в 11:15</w:t>
            </w:r>
            <w:br/>
            <w:r>
              <w:rPr>
                <w:rStyle w:val="RegText"/>
              </w:rPr>
              <w:t xml:space="preserve">17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11 мая в 22:20</w:t>
            </w:r>
            <w:br/>
            <w:r>
              <w:rPr>
                <w:rStyle w:val="RegText"/>
              </w:rPr>
              <w:t xml:space="preserve">13 мая в 15:30</w:t>
            </w:r>
            <w:br/>
            <w:r>
              <w:rPr>
                <w:rStyle w:val="RegText"/>
              </w:rPr>
              <w:t xml:space="preserve">14 мая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12 мая в 00:05</w:t>
            </w:r>
            <w:br/>
            <w:r>
              <w:rPr>
                <w:rStyle w:val="RegText"/>
              </w:rPr>
              <w:t xml:space="preserve">13 мая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12 мая в 01:45</w:t>
            </w:r>
            <w:br/>
            <w:r>
              <w:rPr>
                <w:rStyle w:val="RegText"/>
              </w:rPr>
              <w:t xml:space="preserve">13 мая в 07:40</w:t>
            </w:r>
            <w:br/>
            <w:r>
              <w:rPr>
                <w:rStyle w:val="RegText"/>
              </w:rPr>
              <w:t xml:space="preserve">16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12 мая в 03:05</w:t>
            </w:r>
            <w:br/>
            <w:r>
              <w:rPr>
                <w:rStyle w:val="RegText"/>
              </w:rPr>
              <w:t xml:space="preserve">16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12 мая в 04:25</w:t>
            </w:r>
            <w:br/>
            <w:r>
              <w:rPr>
                <w:rStyle w:val="RegText"/>
              </w:rPr>
              <w:t xml:space="preserve">14 мая в 03:10</w:t>
            </w:r>
            <w:br/>
            <w:r>
              <w:rPr>
                <w:rStyle w:val="RegText"/>
              </w:rPr>
              <w:t xml:space="preserve">17 мая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12 мая в 06:00</w:t>
            </w:r>
            <w:br/>
            <w:r>
              <w:rPr>
                <w:rStyle w:val="RegText"/>
              </w:rPr>
              <w:t xml:space="preserve">14 мая в 01:15,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12 мая в 07:30</w:t>
            </w:r>
            <w:br/>
            <w:r>
              <w:rPr>
                <w:rStyle w:val="RegText"/>
              </w:rPr>
              <w:t xml:space="preserve">13 мая в 10:45</w:t>
            </w:r>
            <w:br/>
            <w:r>
              <w:rPr>
                <w:rStyle w:val="RegText"/>
              </w:rPr>
              <w:t xml:space="preserve">15 мая в 01:05</w:t>
            </w:r>
            <w:br/>
            <w:r>
              <w:rPr>
                <w:rStyle w:val="RegText"/>
              </w:rPr>
              <w:t xml:space="preserve">16 мая в 07:35</w:t>
            </w:r>
            <w:br/>
            <w:r>
              <w:rPr>
                <w:rStyle w:val="RegText"/>
              </w:rPr>
              <w:t xml:space="preserve">17 мая в 03:10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12 мая в 10:40</w:t>
            </w:r>
            <w:br/>
            <w:r>
              <w:rPr>
                <w:rStyle w:val="RegText"/>
              </w:rPr>
              <w:t xml:space="preserve">13 мая в 21:40</w:t>
            </w:r>
            <w:br/>
            <w:r>
              <w:rPr>
                <w:rStyle w:val="RegText"/>
              </w:rPr>
              <w:t xml:space="preserve">15 мая в 15:40</w:t>
            </w:r>
            <w:br/>
            <w:r>
              <w:rPr>
                <w:rStyle w:val="RegText"/>
              </w:rPr>
              <w:t xml:space="preserve">17 мая в 22:15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12 мая в 15:35</w:t>
            </w:r>
            <w:br/>
            <w:r>
              <w:rPr>
                <w:rStyle w:val="RegText"/>
              </w:rPr>
              <w:t xml:space="preserve">13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12 мая в 18:40</w:t>
            </w:r>
            <w:br/>
            <w:r>
              <w:rPr>
                <w:rStyle w:val="RegText"/>
              </w:rPr>
              <w:t xml:space="preserve">14 мая в 06:40</w:t>
            </w:r>
            <w:br/>
            <w:r>
              <w:rPr>
                <w:rStyle w:val="RegText"/>
              </w:rPr>
              <w:t xml:space="preserve">15 мая в 22:20</w:t>
            </w:r>
            <w:br/>
            <w:r>
              <w:rPr>
                <w:rStyle w:val="RegText"/>
              </w:rPr>
              <w:t xml:space="preserve">16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12 мая в 20:15</w:t>
            </w:r>
            <w:br/>
            <w:r>
              <w:rPr>
                <w:rStyle w:val="RegText"/>
              </w:rPr>
              <w:t xml:space="preserve">13 мая в 13:30</w:t>
            </w:r>
            <w:br/>
            <w:r>
              <w:rPr>
                <w:rStyle w:val="RegText"/>
              </w:rPr>
              <w:t xml:space="preserve">15 мая в 07:10</w:t>
            </w:r>
            <w:br/>
            <w:r>
              <w:rPr>
                <w:rStyle w:val="RegText"/>
              </w:rPr>
              <w:t xml:space="preserve">16 мая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12 мая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Русалка и дочь короля</w:t>
            </w:r>
            <w:br/>
            <w:br/>
            <w:r>
              <w:rPr/>
              <w:t xml:space="preserve">С самого младенчества Мари-Жозеф, дочь «короля-солнце» Людовика XIV, воспитывалась в монастыре, но строгие монахини так и не смогли привить ей ни покорности, ни смирения. Когда уже немолодой король решает, что ему не на кого оставить Францию, и поэтому он должен жить вечно, придворный учёный находит решение — во дворец доставляется пойманная в море русалка, у которой имеется источник бессмертия. В это же время Мари-Жозеф, не знающая о своём родстве с монархом, призывается ко двору, и вскоре между ней и содержащейся в неволе русалкой устанавливается невероятная связь.</w:t>
            </w:r>
          </w:p>
        </w:tc>
      </w:tr>
      <w:tr>
        <w:trPr/>
        <w:tc>
          <w:tcPr>
            <w:tcW w:w="100" w:type="dxa"/>
          </w:tcPr>
          <w:p>
            <w:pPr>
              <w:pStyle w:val="pStyle"/>
            </w:pPr>
            <w:br/>
            <w:r>
              <w:rPr>
                <w:rStyle w:val="BoldText"/>
              </w:rPr>
              <w:t xml:space="preserve">Производство: </w:t>
            </w:r>
            <w:r>
              <w:rPr>
                <w:rStyle w:val="RegText"/>
              </w:rPr>
              <w:t xml:space="preserve">2021 г. США, Австралия</w:t>
            </w:r>
            <w:br/>
            <w:r>
              <w:rPr>
                <w:rStyle w:val="BoldText"/>
              </w:rPr>
              <w:t xml:space="preserve">Режиссер: </w:t>
            </w:r>
            <w:r>
              <w:rPr>
                <w:rStyle w:val="RegText"/>
              </w:rPr>
              <w:t xml:space="preserve">Шон МакНамара</w:t>
            </w:r>
            <w:br/>
            <w:r>
              <w:rPr>
                <w:rStyle w:val="BoldText"/>
              </w:rPr>
              <w:t xml:space="preserve">В ролях: </w:t>
            </w:r>
            <w:r>
              <w:rPr>
                <w:rStyle w:val="RegText"/>
              </w:rPr>
              <w:t xml:space="preserve">Кая Скоделарио, Пирс Броснан, Уильям Хёрт, Бенджамин Уокер, Пабло Шрайбер</w:t>
            </w:r>
          </w:p>
        </w:tc>
      </w:tr>
      <w:tr>
        <w:trPr/>
        <w:tc>
          <w:tcPr>
            <w:tcW w:w="100" w:type="dxa"/>
          </w:tcPr>
          <w:p>
            <w:pPr>
              <w:pStyle w:val="pStyle"/>
            </w:pPr>
            <w:br/>
            <w:r>
              <w:rPr>
                <w:rStyle w:val="BoldText"/>
              </w:rPr>
              <w:t xml:space="preserve">Смотрите в эфире:</w:t>
            </w:r>
            <w:br/>
            <w:br/>
            <w:r>
              <w:rPr>
                <w:rStyle w:val="RegText"/>
              </w:rPr>
              <w:t xml:space="preserve">13 мая в 18:45</w:t>
            </w:r>
            <w:br/>
            <w:r>
              <w:rPr>
                <w:rStyle w:val="RegText"/>
              </w:rPr>
              <w:t xml:space="preserve">14 мая в 23:35</w:t>
            </w:r>
            <w:br/>
            <w:r>
              <w:rPr>
                <w:rStyle w:val="RegText"/>
              </w:rPr>
              <w:t xml:space="preserve">15 мая в 12:25</w:t>
            </w:r>
            <w:br/>
            <w:r>
              <w:rPr>
                <w:rStyle w:val="RegText"/>
              </w:rPr>
              <w:t xml:space="preserve">17 мая в 13:45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Доктор Динозавров</w:t>
            </w:r>
            <w:br/>
            <w:br/>
            <w:r>
              <w:rPr/>
              <w:t xml:space="preserve">Жизнь школьника Фила Динозаврова летит под откос: одноклассники смеются, девчонки не замечают, а отец позорит семейным «наследием» — всеми забытым музеем палеонтологии. Но все переворачивается с ног на голову, когда Фил случайно активирует древний портал в мезозой.Теперь ему предстоит дино-челлендж в джунглях, где его союзниками станут болтливый велоцираптор, контролирующий отец и школьная любовь. Кажется, пришло время Филу принять, что быть Динозавровым не так уж и плохо.</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Волков, Майя Туркина</w:t>
            </w:r>
            <w:br/>
            <w:r>
              <w:rPr>
                <w:rStyle w:val="BoldText"/>
              </w:rPr>
              <w:t xml:space="preserve">В ролях: </w:t>
            </w:r>
            <w:r>
              <w:rPr>
                <w:rStyle w:val="RegText"/>
              </w:rPr>
              <w:t xml:space="preserve">Дария Ставрович, Владимир Войтюк, Сергей Гармаш, Сергей Боголюбский, Василиса Савкина</w:t>
            </w:r>
          </w:p>
        </w:tc>
      </w:tr>
      <w:tr>
        <w:trPr/>
        <w:tc>
          <w:tcPr>
            <w:tcW w:w="100" w:type="dxa"/>
          </w:tcPr>
          <w:p>
            <w:pPr>
              <w:pStyle w:val="pStyle"/>
            </w:pPr>
            <w:br/>
            <w:r>
              <w:rPr>
                <w:rStyle w:val="BoldText"/>
              </w:rPr>
              <w:t xml:space="preserve">Смотрите в эфире:</w:t>
            </w:r>
            <w:br/>
            <w:br/>
            <w:r>
              <w:rPr>
                <w:rStyle w:val="RegText"/>
              </w:rPr>
              <w:t xml:space="preserve">13 мая в 20:15</w:t>
            </w:r>
            <w:br/>
            <w:r>
              <w:rPr>
                <w:rStyle w:val="RegText"/>
              </w:rPr>
              <w:t xml:space="preserve">14 мая в 16:35</w:t>
            </w:r>
            <w:br/>
            <w:r>
              <w:rPr>
                <w:rStyle w:val="RegText"/>
              </w:rPr>
              <w:t xml:space="preserve">16 мая в 16:30</w:t>
            </w:r>
            <w:br/>
            <w:r>
              <w:rPr>
                <w:rStyle w:val="RegText"/>
              </w:rPr>
              <w:t xml:space="preserve">17 мая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14 мая в 18:00</w:t>
            </w:r>
            <w:br/>
            <w:r>
              <w:rPr>
                <w:rStyle w:val="RegText"/>
              </w:rPr>
              <w:t xml:space="preserve">16 мая в 19:55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28.8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Ведьма Лилли и Заколдованное Рождество</w:t>
            </w:r>
            <w:br/>
            <w:br/>
            <w:r>
              <w:rPr/>
              <w:t xml:space="preserve">Хотя Лилли внешне не отличается от других школьниц, она – самая настоящая ведьма, и умело это скрывает от всех. В ее комнате живет Гектор, зеленый дракончик. Домашние думают, что это мягкая игрушка, а на самом деле это вполне разумное существо, умеющее мыслить и разговаривать. Лилли не верит в Рождество и в то, Санта-Клаус существует, она знает, что ей и ее младшему брату Леону приносит подарки их бабушка в маскарадном костюме. И да, ей снова не подарят кролика, ведь у Леона аллергия на шерсть домашних животных. С досады Лилли читает магическое заклинание, и призывает в наш мир Рупрехта, слугу Санты-Клауса. И этим своим необдуманным шагом она запускает целую череду самых невероятных событий.</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Хедда Эрлебах, Михаэль Миттермейер, Алейна Обид, Юрген Фогель, Кристофер Шерф</w:t>
            </w:r>
          </w:p>
        </w:tc>
      </w:tr>
      <w:tr>
        <w:trPr/>
        <w:tc>
          <w:tcPr>
            <w:tcW w:w="100" w:type="dxa"/>
          </w:tcPr>
          <w:p>
            <w:pPr>
              <w:pStyle w:val="pStyle"/>
            </w:pPr>
            <w:br/>
            <w:r>
              <w:rPr>
                <w:rStyle w:val="BoldText"/>
              </w:rPr>
              <w:t xml:space="preserve">Смотрите в эфире:</w:t>
            </w:r>
            <w:br/>
            <w:br/>
            <w:r>
              <w:rPr>
                <w:rStyle w:val="RegText"/>
              </w:rPr>
              <w:t xml:space="preserve">14 мая в 20:15</w:t>
            </w:r>
            <w:br/>
            <w:r>
              <w:rPr>
                <w:rStyle w:val="RegText"/>
              </w:rPr>
              <w:t xml:space="preserve">15 мая в 13:50</w:t>
            </w:r>
            <w:br/>
            <w:r>
              <w:rPr>
                <w:rStyle w:val="RegText"/>
              </w:rPr>
              <w:t xml:space="preserve">17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15 мая в 02:45</w:t>
            </w:r>
            <w:br/>
            <w:r>
              <w:rPr>
                <w:rStyle w:val="RegText"/>
              </w:rPr>
              <w:t xml:space="preserve">16 мая в 09:05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15 мая в 10:45</w:t>
            </w:r>
            <w:br/>
            <w:r>
              <w:rPr>
                <w:rStyle w:val="RegText"/>
              </w:rPr>
              <w:t xml:space="preserve">17 мая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15 мая в 18:25</w:t>
            </w:r>
            <w:br/>
            <w:r>
              <w:rPr>
                <w:rStyle w:val="RegText"/>
              </w:rPr>
              <w:t xml:space="preserve">16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15 мая в 20:15</w:t>
            </w:r>
            <w:br/>
            <w:r>
              <w:rPr>
                <w:rStyle w:val="RegText"/>
              </w:rPr>
              <w:t xml:space="preserve">17 мая в 20:05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мая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17 мая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17 мая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2026-05-05T11:55:15+00:00</dcterms:created>
  <dcterms:modified xsi:type="dcterms:W3CDTF">2026-05-05T11:55:15+00:00</dcterms:modified>
</cp:coreProperties>
</file>

<file path=docProps/custom.xml><?xml version="1.0" encoding="utf-8"?>
<Properties xmlns="http://schemas.openxmlformats.org/officeDocument/2006/custom-properties" xmlns:vt="http://schemas.openxmlformats.org/officeDocument/2006/docPropsVTypes"/>
</file>