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12:15</w:t>
            </w:r>
            <w:br/>
            <w:r>
              <w:rPr>
                <w:rStyle w:val="RegText"/>
              </w:rPr>
              <w:t xml:space="preserve">10 апреля в 05:35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07:00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10:30</w:t>
            </w:r>
            <w:br/>
            <w:r>
              <w:rPr>
                <w:rStyle w:val="RegText"/>
              </w:rPr>
              <w:t xml:space="preserve">8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12:30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13:45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18:55</w:t>
            </w:r>
            <w:br/>
            <w:r>
              <w:rPr>
                <w:rStyle w:val="RegText"/>
              </w:rPr>
              <w:t xml:space="preserve">9 апреля в 08:50</w:t>
            </w:r>
            <w:br/>
            <w:r>
              <w:rPr>
                <w:rStyle w:val="RegText"/>
              </w:rPr>
              <w:t xml:space="preserve">10 апреля в 14:10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17:25</w:t>
            </w:r>
            <w:br/>
            <w:r>
              <w:rPr>
                <w:rStyle w:val="RegText"/>
              </w:rPr>
              <w:t xml:space="preserve">9 апреля в 05:30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03:30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10:25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03:50,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04:15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07:05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08:35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2026-04-08T21:20:36+00:00</dcterms:created>
  <dcterms:modified xsi:type="dcterms:W3CDTF">2026-04-08T21:20:36+00:00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