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 2: Город волков</w:t>
            </w:r>
            <w:br/>
            <w:br/>
            <w:r>
              <w:rPr/>
              <w:t xml:space="preserve">Лос-Анджелес. Недолгая мирная жизнь бывшего полицейского-кинолога Джейка Россера рушится, когда банда жестоко нападает на его семью. С новым четвероногим напарником Аргосом он выходит на след сети наркоторговцев, бросает вызов коррумпированным чиновникам и борется со своими внутренними демонами.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Таня ван Граан, Карл Танинг, Грант Росс, Эрин Мэтьюз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20:30</w:t>
            </w:r>
            <w:br/>
            <w:r>
              <w:rPr>
                <w:rStyle w:val="RegText"/>
              </w:rPr>
              <w:t xml:space="preserve">5 июня в 18:55</w:t>
            </w:r>
            <w:br/>
            <w:r>
              <w:rPr>
                <w:rStyle w:val="RegText"/>
              </w:rPr>
              <w:t xml:space="preserve">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2026-06-07T06:33:42+00:00</dcterms:created>
  <dcterms:modified xsi:type="dcterms:W3CDTF">2026-06-07T06:33:42+00:00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