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Смертельный номер</w:t>
            </w:r>
            <w:br/>
            <w:br/>
            <w:r>
              <w:rPr/>
              <w:t xml:space="preserve">Во время гастролей по Британии в 1926 году великий иллюзионист Гарри Гудини вспыхивает страстью к жительнице Эдинбурга, женщине-медиуму. Она вызывается вступить в контакт с духом погибшей матери Гудини, за что тот посулил щедрую награду. Но ее способности — по большей степени шарлатанство, и в результате все идет совсем не по плану.</w:t>
            </w:r>
          </w:p>
        </w:tc>
      </w:tr>
      <w:tr>
        <w:trPr/>
        <w:tc>
          <w:tcPr>
            <w:tcW w:w="100" w:type="dxa"/>
          </w:tcPr>
          <w:p>
            <w:pPr>
              <w:pStyle w:val="pStyle"/>
            </w:pPr>
            <w:br/>
            <w:r>
              <w:rPr>
                <w:rStyle w:val="BoldText"/>
              </w:rPr>
              <w:t xml:space="preserve">Производство: </w:t>
            </w:r>
            <w:r>
              <w:rPr>
                <w:rStyle w:val="RegText"/>
              </w:rPr>
              <w:t xml:space="preserve">2007 г. Великобритания,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Гай Пирс, Кэтрин Зета-Джонс, Тимоти Сполл, Сирша Ронан, Малкольм Шилдс, Лени Харпер, Ральф Райч, Оливия Дарнли, Энтони О’Доннелл, Билли Макколл</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2026-04-24T05:05:12+00:00</dcterms:created>
  <dcterms:modified xsi:type="dcterms:W3CDTF">2026-04-24T05:05:12+00:00</dcterms:modified>
</cp:coreProperties>
</file>

<file path=docProps/custom.xml><?xml version="1.0" encoding="utf-8"?>
<Properties xmlns="http://schemas.openxmlformats.org/officeDocument/2006/custom-properties" xmlns:vt="http://schemas.openxmlformats.org/officeDocument/2006/docPropsVTypes"/>
</file>