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01:10</w:t>
            </w:r>
            <w:br/>
            <w:r>
              <w:rPr>
                <w:rStyle w:val="RegText"/>
              </w:rPr>
              <w:t xml:space="preserve">27 января в 09:20</w:t>
            </w:r>
            <w:br/>
            <w:r>
              <w:rPr>
                <w:rStyle w:val="RegText"/>
              </w:rPr>
              <w:t xml:space="preserve">29 января в 06:35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02:45</w:t>
            </w:r>
            <w:br/>
            <w:r>
              <w:rPr>
                <w:rStyle w:val="RegText"/>
              </w:rPr>
              <w:t xml:space="preserve">28 января в 12:55</w:t>
            </w:r>
            <w:br/>
            <w:r>
              <w:rPr>
                <w:rStyle w:val="RegText"/>
              </w:rPr>
              <w:t xml:space="preserve">30 января в 21:30</w:t>
            </w:r>
            <w:br/>
            <w:r>
              <w:rPr>
                <w:rStyle w:val="RegText"/>
              </w:rPr>
              <w:t xml:space="preserve">1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Искусство обмана</w:t>
            </w:r>
            <w:br/>
            <w:br/>
            <w:r>
              <w:rPr/>
              <w:t xml:space="preserve">Он – эксперт по искусству, вернее… его хищению. Она – модель с задатками актрисы и высоким IQ. Оба любят деньги и риск. Они просто созданы друг для друга… или это лишь фасад, чтобы провернуть изысканную и виртуозную аферу, больше похожую на арт-перформанс?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 Аселтон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Джеймс, Эмили Ратаковски, Фред Меламед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>29 января в 23:50</w:t>
            </w:r>
            <w:br/>
            <w:r>
              <w:rPr>
                <w:rStyle w:val="RegText"/>
              </w:rPr>
              <w:t xml:space="preserve">31 января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23:35</w:t>
            </w:r>
            <w:br/>
            <w:r>
              <w:rPr>
                <w:rStyle w:val="RegText"/>
              </w:rPr>
              <w:t xml:space="preserve">29 января в 21:45</w:t>
            </w:r>
            <w:br/>
            <w:r>
              <w:rPr>
                <w:rStyle w:val="RegText"/>
              </w:rPr>
              <w:t xml:space="preserve">31 января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13:05</w:t>
            </w:r>
            <w:br/>
            <w:r>
              <w:rPr>
                <w:rStyle w:val="RegText"/>
              </w:rPr>
              <w:t xml:space="preserve">28 января в 21:45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15:00</w:t>
            </w:r>
            <w:br/>
            <w:r>
              <w:rPr>
                <w:rStyle w:val="RegText"/>
              </w:rPr>
              <w:t xml:space="preserve">28 января в 03:35</w:t>
            </w:r>
            <w:br/>
            <w:r>
              <w:rPr>
                <w:rStyle w:val="RegText"/>
              </w:rPr>
              <w:t xml:space="preserve">29 января в 10:20</w:t>
            </w:r>
            <w:br/>
            <w:r>
              <w:rPr>
                <w:rStyle w:val="RegText"/>
              </w:rPr>
              <w:t xml:space="preserve">1 февраля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16:45</w:t>
            </w:r>
            <w:br/>
            <w:r>
              <w:rPr>
                <w:rStyle w:val="RegText"/>
              </w:rPr>
              <w:t xml:space="preserve">28 января в 11:20</w:t>
            </w:r>
            <w:br/>
            <w:r>
              <w:rPr>
                <w:rStyle w:val="RegText"/>
              </w:rPr>
              <w:t xml:space="preserve">31 января в 01:35</w:t>
            </w:r>
            <w:br/>
            <w:r>
              <w:rPr>
                <w:rStyle w:val="RegText"/>
              </w:rPr>
              <w:t xml:space="preserve">1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18:20</w:t>
            </w:r>
            <w:br/>
            <w:r>
              <w:rPr>
                <w:rStyle w:val="RegText"/>
              </w:rPr>
              <w:t xml:space="preserve">28 января в 14:40</w:t>
            </w:r>
            <w:br/>
            <w:r>
              <w:rPr>
                <w:rStyle w:val="RegText"/>
              </w:rPr>
              <w:t xml:space="preserve">30 января в 05:30</w:t>
            </w:r>
            <w:br/>
            <w:r>
              <w:rPr>
                <w:rStyle w:val="RegText"/>
              </w:rPr>
              <w:t xml:space="preserve">1 февраля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16:00</w:t>
            </w:r>
            <w:br/>
            <w:r>
              <w:rPr>
                <w:rStyle w:val="RegText"/>
              </w:rPr>
              <w:t xml:space="preserve">29 января в 12:10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09:15</w:t>
            </w:r>
            <w:br/>
            <w:r>
              <w:rPr>
                <w:rStyle w:val="RegText"/>
              </w:rPr>
              <w:t xml:space="preserve">30 января в 10:40</w:t>
            </w:r>
            <w:br/>
            <w:r>
              <w:rPr>
                <w:rStyle w:val="RegText"/>
              </w:rPr>
              <w:t xml:space="preserve">1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23:55</w:t>
            </w:r>
            <w:br/>
            <w:r>
              <w:rPr>
                <w:rStyle w:val="RegText"/>
              </w:rPr>
              <w:t xml:space="preserve">29 января в 02:30</w:t>
            </w:r>
            <w:br/>
            <w:r>
              <w:rPr>
                <w:rStyle w:val="RegText"/>
              </w:rPr>
              <w:t xml:space="preserve">1 февраля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Оружейный барон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Черное золото</w:t>
            </w:r>
            <w:br/>
            <w:br/>
            <w:r>
              <w:rPr/>
              <w:t xml:space="preserve">События картины разворачиваются где-то на Аравийском полуострове в 30 годы, примерно в то время, когда там была обнаружена нефть. В сюжете переплелись борьба за власть, религия, нефтяная лихорадка и, конечно же,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Франция, Италия, Катар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Жан-Жак Анно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Тахар Рахим, Марк Стронг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29 января в 04:05</w:t>
            </w:r>
            <w:br/>
            <w:r>
              <w:rPr>
                <w:rStyle w:val="RegText"/>
              </w:rPr>
              <w:t xml:space="preserve">31 января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10:55</w:t>
            </w:r>
            <w:br/>
            <w:r>
              <w:rPr>
                <w:rStyle w:val="RegText"/>
              </w:rPr>
              <w:t xml:space="preserve">28 января в 23:40</w:t>
            </w:r>
            <w:br/>
            <w:r>
              <w:rPr>
                <w:rStyle w:val="RegText"/>
              </w:rPr>
              <w:t xml:space="preserve">31 января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30 января в 23:20</w:t>
            </w:r>
            <w:br/>
            <w:r>
              <w:rPr>
                <w:rStyle w:val="RegText"/>
              </w:rPr>
              <w:t xml:space="preserve">1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>29 января в 14:00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16:20</w:t>
            </w:r>
            <w:br/>
            <w:r>
              <w:rPr>
                <w:rStyle w:val="RegText"/>
              </w:rPr>
              <w:t xml:space="preserve">30 января в 08:55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Поцелуй дракона</w:t>
            </w:r>
            <w:br/>
            <w:br/>
            <w:r>
              <w:rPr/>
              <w:t xml:space="preserve">Офицер китайской разведки приезжает из Гонконга в Париж, чтобы участвовать в опасной операции, цель которой — заманить в ловушку и взять с поличным крупного наркобарона. Но дела идут совершенно непредсказуемо.Герой попадает в двойную ловушку и становится подозреваемым в убийстве c неопровержимыми уликами против него. Его жизнь теперь зависит от того, сумеет ли он уйти от преследования и доказать свою невиновность.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Бриджит Фонда, Чеки Карио, Макс Райан, Рик Янг, Берт Квук, Лоуренс Эшли, Сирил Раффаэлли, Дидье Азулай, Джон Форджэм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30 января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грани безумия</w:t>
            </w:r>
            <w:br/>
            <w:br/>
            <w:r>
              <w:rPr/>
              <w:t xml:space="preserve">Респектабельная жизнь профессора философии Эвана Берча начинает рушиться по мере того, как появляются подробности о его неподобающем поведении со студентками. В довершении ко всему герой становится центральным подозреваемым в деле об убийстве одной из слушательниц его курса.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Швеция,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Кайзер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Пирс Броснан, Минни Драйвер, Александра Шипп, Одейя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07:15</w:t>
            </w:r>
            <w:br/>
            <w:r>
              <w:rPr>
                <w:rStyle w:val="RegText"/>
              </w:rPr>
              <w:t xml:space="preserve">30 января в 12:50</w:t>
            </w:r>
            <w:br/>
            <w:r>
              <w:rPr>
                <w:rStyle w:val="RegText"/>
              </w:rPr>
              <w:t xml:space="preserve">1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18:10</w:t>
            </w:r>
            <w:br/>
            <w:r>
              <w:rPr>
                <w:rStyle w:val="RegText"/>
              </w:rPr>
              <w:t xml:space="preserve">30 января в 14:45</w:t>
            </w:r>
            <w:br/>
            <w:r>
              <w:rPr>
                <w:rStyle w:val="RegText"/>
              </w:rPr>
              <w:t xml:space="preserve">1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16:05</w:t>
            </w:r>
            <w:br/>
            <w:r>
              <w:rPr>
                <w:rStyle w:val="RegText"/>
              </w:rPr>
              <w:t xml:space="preserve">31 января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16:35</w:t>
            </w:r>
            <w:br/>
            <w:r>
              <w:rPr>
                <w:rStyle w:val="RegText"/>
              </w:rPr>
              <w:t xml:space="preserve">1 февраля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02:05</w:t>
            </w:r>
            <w:br/>
            <w:r>
              <w:rPr>
                <w:rStyle w:val="RegText"/>
              </w:rPr>
              <w:t xml:space="preserve">31 января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Пираньи-3dd</w:t>
            </w:r>
            <w:br/>
            <w:br/>
            <w:r>
              <w:rPr/>
              <w:t xml:space="preserve">Доисторические твари больше не будут ограничиваться поеданием туристов на озере, а проникнут через водопроводные и канализационные сети в бассейны и иные искусственные водоемы нового аквапарка под названием Wilderness Waters. Именно там и развернется основное действие.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Гулагер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Панабэйкер, Мэтт Буш, Дэвид Кокнер, Крис Зилка, Катрина Боуден, Жан-Люк Билодо, Дэвид Хассельхофф, Пол Шеер, Винг Реймз, Кристофер Ллойд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18:20</w:t>
            </w:r>
            <w:br/>
            <w:r>
              <w:rPr>
                <w:rStyle w:val="RegText"/>
              </w:rPr>
              <w:t xml:space="preserve">1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2026-01-30T20:56:48+00:00</dcterms:created>
  <dcterms:modified xsi:type="dcterms:W3CDTF">2026-01-30T20:56:48+00:00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