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классических и современных комедий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Зарядитесь позитивом – веселые истории и море юмора ждут вас в апреле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«Не буди во мне киллера»</w:t>
            </w:r>
            <w:br/>
            <w:br/>
            <w:r>
              <w:rPr/>
              <w:t xml:space="preserve">Беспощадный киллер во время одного из заданий внезапно теряет сознание. И теперь его мутит от одного вида крови. Рабочий график, расписанный на год вперед, летит ко всем чертям. Босс и жена в ярости — мужчина должен зарабатывать. На помощь внезапно приходят соседи. Им в колл-центр как раз требуются добрые и отзывчивые люди, способные убедить любого клиента.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Сесилия Руа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Дамиенс, Уилльям Лебхил, Лора Фельпен, Ванесса Паради, Брюно Подалидес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«Васаби»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2026-04-13T00:16:28+00:00</dcterms:created>
  <dcterms:modified xsi:type="dcterms:W3CDTF">2026-04-13T00:16:28+00:00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