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Вобан. Король и крепости: 15 июня в 00:00</w:t>
            </w:r>
            <w:br/>
            <w:r>
              <w:rPr>
                <w:rStyle w:val="RegText"/>
              </w:rPr>
              <w:t xml:space="preserve">Вильгельм Завоеватель: Англия принадлежит нам двоим: 17 июня в 20:00, 18 июня в 16:00, 19 июня в 12:00, 20 июня в 08:00, 21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15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15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Русско-турецкая война 1806-1812 годов: 15 июня в 03:05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Вставай, страна огромная: 15 июня в 04:00, 16 июня в 00:00</w:t>
            </w:r>
            <w:br/>
            <w:r>
              <w:rPr>
                <w:rStyle w:val="RegText"/>
              </w:rPr>
              <w:t xml:space="preserve">1942 г. учебный?: 18 июня в 20:00, 19 июня в 16:00, 20 июня в 12:00, 21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15 июня в 05:00, 17:00</w:t>
            </w:r>
            <w:br/>
            <w:r>
              <w:rPr>
                <w:rStyle w:val="RegText"/>
              </w:rPr>
              <w:t xml:space="preserve">16 июня в 01:00, 12:55</w:t>
            </w:r>
            <w:br/>
            <w:r>
              <w:rPr>
                <w:rStyle w:val="RegText"/>
              </w:rPr>
              <w:t xml:space="preserve">18 июня в 04:55</w:t>
            </w:r>
            <w:br/>
            <w:r>
              <w:rPr>
                <w:rStyle w:val="RegText"/>
              </w:rPr>
              <w:t xml:space="preserve">19 июня в 01:00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16 июня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15 июня в 06:20</w:t>
            </w:r>
            <w:br/>
            <w:r>
              <w:rPr>
                <w:rStyle w:val="RegText"/>
              </w:rPr>
              <w:t xml:space="preserve">16 июня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Всемирное наследие. Россия: Всей гвардии собор</w:t>
            </w:r>
            <w:br/>
            <w:br/>
            <w:r>
              <w:rPr/>
              <w:t xml:space="preserve">Фильм рассказывает об одном из красивейших храмов Санкт-Петербурга - Спасо-Преображенском соборе. Он был построен на месте съезжей избы Преображенского полка, гренадёры которого помогли дочери Петра Первого Елизавете стать императрицей. Храм вдохновлял на победы русскую гвардию, а во время самой страшной войны XX века спас сотни мирных жителей и одного нобелевского лауреата.</w:t>
            </w:r>
          </w:p>
        </w:tc>
      </w:tr>
      <w:tr>
        <w:trPr/>
        <w:tc>
          <w:tcPr>
            <w:tcW w:w="100" w:type="dxa"/>
          </w:tcPr>
          <w:p>
            <w:pPr>
              <w:pStyle w:val="pStyle"/>
            </w:pPr>
            <w:br/>
            <w:r>
              <w:rPr>
                <w:rStyle w:val="BoldText"/>
              </w:rPr>
              <w:t xml:space="preserve">Смотрите в эфире:</w:t>
            </w:r>
            <w:br/>
            <w:br/>
            <w:r>
              <w:rPr>
                <w:rStyle w:val="RegText"/>
              </w:rPr>
              <w:t xml:space="preserve">15 июня в 07:05</w:t>
            </w:r>
            <w:br/>
            <w:r>
              <w:rPr>
                <w:rStyle w:val="RegText"/>
              </w:rPr>
              <w:t xml:space="preserve">18 июня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Псков: 15 июня в 08:00, 16 июня в 04:00, 17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15 июня в 09:10</w:t>
            </w:r>
            <w:br/>
            <w:r>
              <w:rPr>
                <w:rStyle w:val="RegText"/>
              </w:rPr>
              <w:t xml:space="preserve">16 июня в 05:10</w:t>
            </w:r>
            <w:br/>
            <w:r>
              <w:rPr>
                <w:rStyle w:val="RegText"/>
              </w:rPr>
              <w:t xml:space="preserve">17 июня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15 июня в 09:50</w:t>
            </w:r>
            <w:br/>
            <w:r>
              <w:rPr>
                <w:rStyle w:val="RegText"/>
              </w:rPr>
              <w:t xml:space="preserve">16 июня в 05:50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Прохоров и Басов: лазерный дуэт: 15 июня в 10:25, 16 июня в 06:25, 17 июня в 02:20</w:t>
            </w:r>
            <w:br/>
            <w:r>
              <w:rPr>
                <w:rStyle w:val="RegText"/>
              </w:rPr>
              <w:t xml:space="preserve">Гинзбург и Абрикосов: СВЕРХпроводники в мир будущего: 15 июня в 14:20, 16 июня в 10:20, 18 июня в 02:20</w:t>
            </w:r>
            <w:br/>
            <w:r>
              <w:rPr>
                <w:rStyle w:val="RegText"/>
              </w:rPr>
              <w:t xml:space="preserve">Гении вне конкурса: 15 июня в 18:20, 16 июня в 14:20, 17 июня в 10:15, 18 июня в 06:20, 19 июня в 02:20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15 июня в 11:10</w:t>
            </w:r>
            <w:br/>
            <w:r>
              <w:rPr>
                <w:rStyle w:val="RegText"/>
              </w:rPr>
              <w:t xml:space="preserve">16 июня в 07:10</w:t>
            </w:r>
            <w:br/>
            <w:r>
              <w:rPr>
                <w:rStyle w:val="RegText"/>
              </w:rPr>
              <w:t xml:space="preserve">17 июня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15 июня в 12:00, 12:55</w:t>
            </w:r>
            <w:br/>
            <w:r>
              <w:rPr>
                <w:rStyle w:val="RegText"/>
              </w:rPr>
              <w:t xml:space="preserve">16 июня в 08:00, 09:00</w:t>
            </w:r>
            <w:br/>
            <w:r>
              <w:rPr>
                <w:rStyle w:val="RegText"/>
              </w:rPr>
              <w:t xml:space="preserve">18 июня в 00:00, 00:55</w:t>
            </w:r>
            <w:br/>
            <w:r>
              <w:rPr>
                <w:rStyle w:val="RegText"/>
              </w:rPr>
              <w:t xml:space="preserve">20 июня в 20:00, 20:55</w:t>
            </w:r>
            <w:br/>
            <w:r>
              <w:rPr>
                <w:rStyle w:val="RegText"/>
              </w:rPr>
              <w:t xml:space="preserve">21 июня в 16:00, 16:55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15 июня в 13:55</w:t>
            </w:r>
            <w:br/>
            <w:r>
              <w:rPr>
                <w:rStyle w:val="RegText"/>
              </w:rPr>
              <w:t xml:space="preserve">16 июня в 09:55</w:t>
            </w:r>
            <w:br/>
            <w:r>
              <w:rPr>
                <w:rStyle w:val="RegText"/>
              </w:rPr>
              <w:t xml:space="preserve">18 июня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15 июня в 15:05, 19:05, 23:05</w:t>
            </w:r>
            <w:br/>
            <w:r>
              <w:rPr>
                <w:rStyle w:val="RegText"/>
              </w:rPr>
              <w:t xml:space="preserve">16 июня в 03:05, 11:05, 15:05, 19:05, 23:05</w:t>
            </w:r>
            <w:br/>
            <w:r>
              <w:rPr>
                <w:rStyle w:val="RegText"/>
              </w:rPr>
              <w:t xml:space="preserve">17 июня в 11:05, 15:05, 19:05, 23:05</w:t>
            </w:r>
            <w:br/>
            <w:r>
              <w:rPr>
                <w:rStyle w:val="RegText"/>
              </w:rPr>
              <w:t xml:space="preserve">18 июня в 07:05, 11:05, 15:05, 19:05</w:t>
            </w:r>
            <w:br/>
            <w:r>
              <w:rPr>
                <w:rStyle w:val="RegText"/>
              </w:rPr>
              <w:t xml:space="preserve">19 июня в 07:05, 11:05, 15:05</w:t>
            </w:r>
            <w:br/>
            <w:r>
              <w:rPr>
                <w:rStyle w:val="RegText"/>
              </w:rPr>
              <w:t xml:space="preserve">20 июня в 03:05, 07:05, 11:05</w:t>
            </w:r>
            <w:br/>
            <w:r>
              <w:rPr>
                <w:rStyle w:val="RegText"/>
              </w:rPr>
              <w:t xml:space="preserve">21 июня в 03:05,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15 июня в 16:00</w:t>
            </w:r>
            <w:br/>
            <w:r>
              <w:rPr>
                <w:rStyle w:val="RegText"/>
              </w:rPr>
              <w:t xml:space="preserve">16 июня в 12:00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15 июня в 17:45</w:t>
            </w:r>
            <w:br/>
            <w:r>
              <w:rPr>
                <w:rStyle w:val="RegText"/>
              </w:rPr>
              <w:t xml:space="preserve">16 июня в 13:45</w:t>
            </w:r>
            <w:br/>
            <w:r>
              <w:rPr>
                <w:rStyle w:val="RegText"/>
              </w:rPr>
              <w:t xml:space="preserve">18 июня в 05:45</w:t>
            </w:r>
            <w:br/>
            <w:r>
              <w:rPr>
                <w:rStyle w:val="RegText"/>
              </w:rPr>
              <w:t xml:space="preserve">19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15 июня в 20:00</w:t>
            </w:r>
            <w:br/>
            <w:r>
              <w:rPr>
                <w:rStyle w:val="RegText"/>
              </w:rPr>
              <w:t xml:space="preserve">16 июня в 16:00</w:t>
            </w:r>
            <w:br/>
            <w:r>
              <w:rPr>
                <w:rStyle w:val="RegText"/>
              </w:rPr>
              <w:t xml:space="preserve">17 июня в 12:00</w:t>
            </w:r>
            <w:br/>
            <w:r>
              <w:rPr>
                <w:rStyle w:val="RegText"/>
              </w:rPr>
              <w:t xml:space="preserve">18 июня в 07:55</w:t>
            </w:r>
            <w:br/>
            <w:r>
              <w:rPr>
                <w:rStyle w:val="RegText"/>
              </w:rPr>
              <w:t xml:space="preserve">19 июня в 04:00</w:t>
            </w:r>
            <w:br/>
            <w:r>
              <w:rPr>
                <w:rStyle w:val="RegText"/>
              </w:rPr>
              <w:t xml:space="preserve">20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Пакт: 15 июня в 21:00, 16 июня в 16:55, 17 июня в 13:00, 18 июня в 08:55, 19 июня в 04:55, 20 июня в 01:00</w:t>
            </w:r>
            <w:br/>
            <w:r>
              <w:rPr>
                <w:rStyle w:val="RegText"/>
              </w:rPr>
              <w:t xml:space="preserve">Союз нерушимый: 16 июня в 21:00, 17 июня в 17:00, 18 июня в 13:00, 19 июня в 09:00, 20 июня в 05:00, 21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Несломленный музей</w:t>
            </w:r>
            <w:br/>
            <w:br/>
            <w:r>
              <w:rPr/>
              <w:t xml:space="preserve">Документальный фильм посвящен драматичной судьбе самого первого в стране музея о подвиге нашего народа в годы Великой Отечественной войны – судьбе Мемориального музея обороны и блокады Ленинграда. Разгромленный в период печально известного «ленинградского дела», спустя десятилетия музей был возрожден и стал намоленным местом для всех, кто хранит память о героизме ленинградцев.</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16 июня в 17:50</w:t>
            </w:r>
            <w:br/>
            <w:r>
              <w:rPr>
                <w:rStyle w:val="RegText"/>
              </w:rPr>
              <w:t xml:space="preserve">17 июня в 13:50</w:t>
            </w:r>
            <w:br/>
            <w:r>
              <w:rPr>
                <w:rStyle w:val="RegText"/>
              </w:rPr>
              <w:t xml:space="preserve">18 июня в 09:50</w:t>
            </w:r>
            <w:br/>
            <w:r>
              <w:rPr>
                <w:rStyle w:val="RegText"/>
              </w:rPr>
              <w:t xml:space="preserve">19 июня в 05:50</w:t>
            </w:r>
            <w:br/>
            <w:r>
              <w:rPr>
                <w:rStyle w:val="RegText"/>
              </w:rPr>
              <w:t xml:space="preserve">20 июня в 01:50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Очки. История первая: 15 июня в 22:55, 17 июня в 14:55, 18 июня в 10:55, 20 июня в 02:55</w:t>
            </w:r>
            <w:br/>
            <w:r>
              <w:rPr>
                <w:rStyle w:val="RegText"/>
              </w:rPr>
              <w:t xml:space="preserve">Керамическая посуда. История вторая: 16 июня в 18:55</w:t>
            </w:r>
            <w:br/>
            <w:r>
              <w:rPr>
                <w:rStyle w:val="RegText"/>
              </w:rPr>
              <w:t xml:space="preserve">Телевизор. История вторая: 19 июня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Арнольд Дейч: 16 июня в 20:00, 17 июня в 16:00, 18 июня в 12:00, 19 июня в 08:00, 20 июня в 04:00, 21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#маршнесогласных. Фильм третий: 16 июня в 21:55, 17 июня в 17:55, 18 июня в 13:55, 19 июня в 09:55, 20 июня в 05:55, 21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16 июня в 22:50</w:t>
            </w:r>
            <w:br/>
            <w:r>
              <w:rPr>
                <w:rStyle w:val="RegText"/>
              </w:rPr>
              <w:t xml:space="preserve">17 июня в 18:50</w:t>
            </w:r>
            <w:br/>
            <w:r>
              <w:rPr>
                <w:rStyle w:val="RegText"/>
              </w:rPr>
              <w:t xml:space="preserve">18 июня в 14:50</w:t>
            </w:r>
            <w:br/>
            <w:r>
              <w:rPr>
                <w:rStyle w:val="RegText"/>
              </w:rPr>
              <w:t xml:space="preserve">19 июня в 10:50</w:t>
            </w:r>
            <w:br/>
            <w:r>
              <w:rPr>
                <w:rStyle w:val="RegText"/>
              </w:rPr>
              <w:t xml:space="preserve">20 июня в 06:50</w:t>
            </w:r>
            <w:br/>
            <w:r>
              <w:rPr>
                <w:rStyle w:val="RegText"/>
              </w:rPr>
              <w:t xml:space="preserve">21 июня в 02:50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Жил-был Дом: Пречистенка, 20. Пристань гениев</w:t>
            </w:r>
            <w:br/>
            <w:br/>
            <w:r>
              <w:rPr/>
              <w:t xml:space="preserve">Старые дома порой несут на себе какой-то таинственный рисунок времени, который на расстоянии проступает все яснее и яснее. Это как на картинах Павла Филонова. Смотришь на фрагмент картины – один сюжет. Отходишь на несколько шагов – совсем другой. Потому что ты вдруг начинаешь видеть общий рисунок картины.26 мин. (2013)</w:t>
            </w:r>
          </w:p>
        </w:tc>
      </w:tr>
      <w:tr>
        <w:trPr/>
        <w:tc>
          <w:tcPr>
            <w:tcW w:w="100" w:type="dxa"/>
          </w:tcPr>
          <w:p>
            <w:pPr>
              <w:pStyle w:val="pStyle"/>
            </w:pPr>
            <w:br/>
            <w:r>
              <w:rPr>
                <w:rStyle w:val="BoldText"/>
              </w:rPr>
              <w:t xml:space="preserve">Смотрите в эфире:</w:t>
            </w:r>
            <w:br/>
            <w:br/>
            <w:r>
              <w:rPr>
                <w:rStyle w:val="RegText"/>
              </w:rPr>
              <w:t xml:space="preserve">17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17 июня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Донбасс. Истерзанное сердце России</w:t>
            </w:r>
            <w:br/>
            <w:br/>
            <w:r>
              <w:rPr/>
              <w:t xml:space="preserve">Фильм - победитель и призёр российских и международных кинофестивалей. Гран-при международного телекинофорума «Новая реальность» 2023. В центре сюжета фильма судьба мирных жителей Донбасса, переживших ужасы войны и исторические параллели между происходящими событиями на Донбассе и нацистской политикой на оккупированных территориях СССР в годы ВОВ.</w:t>
            </w:r>
          </w:p>
        </w:tc>
      </w:tr>
      <w:tr>
        <w:trPr/>
        <w:tc>
          <w:tcPr>
            <w:tcW w:w="100" w:type="dxa"/>
          </w:tcPr>
          <w:p>
            <w:pPr>
              <w:pStyle w:val="pStyle"/>
            </w:pPr>
            <w:br/>
            <w:r>
              <w:rPr>
                <w:rStyle w:val="BoldText"/>
              </w:rPr>
              <w:t xml:space="preserve">Смотрите в эфире:</w:t>
            </w:r>
            <w:br/>
            <w:br/>
            <w:r>
              <w:rPr>
                <w:rStyle w:val="RegText"/>
              </w:rPr>
              <w:t xml:space="preserve">17 июня в 22:00</w:t>
            </w:r>
            <w:br/>
            <w:r>
              <w:rPr>
                <w:rStyle w:val="RegText"/>
              </w:rPr>
              <w:t xml:space="preserve">18 июня в 18:00</w:t>
            </w:r>
            <w:br/>
            <w:r>
              <w:rPr>
                <w:rStyle w:val="RegText"/>
              </w:rPr>
              <w:t xml:space="preserve">19 июня в 14:00</w:t>
            </w:r>
            <w:br/>
            <w:r>
              <w:rPr>
                <w:rStyle w:val="RegText"/>
              </w:rPr>
              <w:t xml:space="preserve">20 июня в 10:00</w:t>
            </w:r>
            <w:br/>
            <w:r>
              <w:rPr>
                <w:rStyle w:val="RegText"/>
              </w:rPr>
              <w:t xml:space="preserve">21 июня в 06:00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Личность в истории: Николай Бухарин - заложник системы</w:t>
            </w:r>
            <w:br/>
            <w:br/>
            <w:r>
              <w:rPr/>
              <w:t xml:space="preserve">Николай Бухарин (1888-1938) – российский экономист, политический и государственный деятель, талантливый шаржист. Бухарин развивал теорию новой экономической политики, делая акцент на необходимости дальнейших реформ, однако это противоречило идеям Иосифа Сталина. И, как многие деятели советского периода, он попадает в опалу, его осуждают и приговаривают к смертной казни. Только в 1988 году Бухарина реабилитируют и восстанавливают в коммунистической партии СССР. Посмертно.52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18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Радиоматч СССР - США: 18 июня в 21:05, 19 июня в 17:05, 20 июня в 13:05, 21 июня в 09:05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Россия глазами иностранцев: Смоленск</w:t>
            </w:r>
            <w:br/>
            <w:br/>
            <w:r>
              <w:rPr/>
              <w:t xml:space="preserve">Документальный фильм «Смоленск» из цикла «Россия глазами иностранцев» покажет город-щит через призму взгляда европейцев – от Герберштейна до офицеров Наполеона – гостей города и тех, кто остался в нем жить. Первое, что отмечали иностранцы – мощные крепостные стены с высокими башнями, земляными укреплениями и подвесными мостами. И на самом деле, Смоленск входит в число немногих русских городов, обнесенных каменной оградой. На основе заметок и впечатлений иностранцев фильм расскажет о строительстве и истории неприступной крепости.</w:t>
            </w:r>
          </w:p>
        </w:tc>
      </w:tr>
      <w:tr>
        <w:trPr/>
        <w:tc>
          <w:tcPr>
            <w:tcW w:w="100" w:type="dxa"/>
          </w:tcPr>
          <w:p>
            <w:pPr>
              <w:pStyle w:val="pStyle"/>
            </w:pPr>
            <w:br/>
            <w:r>
              <w:rPr>
                <w:rStyle w:val="BoldText"/>
              </w:rPr>
              <w:t xml:space="preserve">Смотрите в эфире:</w:t>
            </w:r>
            <w:br/>
            <w:br/>
            <w:r>
              <w:rPr>
                <w:rStyle w:val="RegText"/>
              </w:rPr>
              <w:t xml:space="preserve">18 июня в 21:50</w:t>
            </w:r>
            <w:br/>
            <w:r>
              <w:rPr>
                <w:rStyle w:val="RegText"/>
              </w:rPr>
              <w:t xml:space="preserve">19 июня в 17:50</w:t>
            </w:r>
            <w:br/>
            <w:r>
              <w:rPr>
                <w:rStyle w:val="RegText"/>
              </w:rPr>
              <w:t xml:space="preserve">20 июня в 13:50</w:t>
            </w:r>
            <w:br/>
            <w:r>
              <w:rPr>
                <w:rStyle w:val="RegText"/>
              </w:rPr>
              <w:t xml:space="preserve">21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Народный фронт Победы</w:t>
            </w:r>
            <w:br/>
            <w:br/>
            <w:r>
              <w:rPr/>
              <w:t xml:space="preserve">Цикл документальных фильмов о жителях СССР и их вкладе в Победу в годы Великой Отечественной войны.</w:t>
            </w:r>
          </w:p>
        </w:tc>
      </w:tr>
      <w:tr>
        <w:trPr/>
        <w:tc>
          <w:tcPr>
            <w:tcW w:w="100" w:type="dxa"/>
          </w:tcPr>
          <w:p>
            <w:pPr>
              <w:pStyle w:val="pStyle"/>
            </w:pPr>
            <w:br/>
            <w:r>
              <w:rPr>
                <w:rStyle w:val="BoldText"/>
              </w:rPr>
              <w:t xml:space="preserve">Смотрите в эфире:</w:t>
            </w:r>
            <w:br/>
            <w:br/>
            <w:r>
              <w:rPr>
                <w:rStyle w:val="RegText"/>
              </w:rPr>
              <w:t xml:space="preserve">Сотканная победа: 18 июня в 22:40, 19 июня в 18:40, 20 июня в 14:40, 21 июня в 10:40</w:t>
            </w:r>
            <w:br/>
            <w:r>
              <w:rPr>
                <w:rStyle w:val="RegText"/>
              </w:rPr>
              <w:t xml:space="preserve">Спасти человека: 19 июня в 22:40, 20 июня в 18:40, 21 июня в 14:40</w:t>
            </w:r>
            <w:br/>
            <w:r>
              <w:rPr>
                <w:rStyle w:val="RegText"/>
              </w:rPr>
              <w:t xml:space="preserve">Школа снайперов: 20 июня в 22:40, 21 июня в 18:40</w:t>
            </w:r>
            <w:br/>
            <w:r>
              <w:rPr>
                <w:rStyle w:val="RegText"/>
              </w:rPr>
              <w:t xml:space="preserve">Фронтовые кинооператоры: 21 июня в 22:40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Свободная Куба: 18 июня в 23:10, 19 июня в 19:10, 20 июня в 15:10, 21 июня в 11:10</w:t>
            </w:r>
            <w:br/>
            <w:r>
              <w:rPr>
                <w:rStyle w:val="RegText"/>
              </w:rPr>
              <w:t xml:space="preserve">Спасение мира: 19 июня в 23:10, 20 июня в 19:10, 21 июня в 15:10</w:t>
            </w:r>
            <w:br/>
            <w:r>
              <w:rPr>
                <w:rStyle w:val="RegText"/>
              </w:rPr>
              <w:t xml:space="preserve">Фактор Кастро: 20 июня в 23:15, 21 июня в 19:15</w:t>
            </w:r>
            <w:br/>
            <w:r>
              <w:rPr>
                <w:rStyle w:val="RegText"/>
              </w:rPr>
              <w:t xml:space="preserve">Куба-дружба: 21 июня в 23:15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Личность в истории: Под чужим небом</w:t>
            </w:r>
            <w:br/>
            <w:br/>
            <w:r>
              <w:rPr/>
              <w:t xml:space="preserve">Афанасий Никитин (XV в.) – путешественник, писатель, автор знаменитых путевых записей «Хождение за три моря». Сказочным раем представлялась русским купцам далекая Индия, слухи о которой доходили и до русской земли. Никитину было уготовано первым из русских людей посетить её. Через Персию к 1471 году попадает он в Индию. И остается разочарованным результатами путешествия. Хочет вернуться в родную Москву, но умирает по дороге, в городе Смоленске.52 мин. (2008)</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Всемирное наследие. Россия: Александро-Невская лавра</w:t>
            </w:r>
            <w:br/>
            <w:br/>
            <w:r>
              <w:rPr/>
              <w:t xml:space="preserve">В июле 1710 года Петр I, осмотрев место у впадения Чёрной речки (нынешняя  Монастырка) в Неву, издал приказ строить здесь монастырь. Посвящение монастыря святому князю Александру Ярославичу Невскому объяснялось тем, что именно в этом месте, как тогда считалось, князь одержал победу над шведами в Невской битве 1240 года. Обитель строилась в разгар войны со Швецией на отвоёванных землях.  Официальная дата основания — день освящения первой деревянной Благовещенской церкви — 25 марта 1713 года. Пётр I, посетив вновь устроенный монастырь 29 мая 1723 года, повелел перенести мощи князя Александра из владимирского Рождественского монастыря в новую столицу. О лавре и ее месте в российской истории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19 июня в 20:00</w:t>
            </w:r>
            <w:br/>
            <w:r>
              <w:rPr>
                <w:rStyle w:val="RegText"/>
              </w:rPr>
              <w:t xml:space="preserve">20 июня в 16:00</w:t>
            </w:r>
            <w:br/>
            <w:r>
              <w:rPr>
                <w:rStyle w:val="RegText"/>
              </w:rPr>
              <w:t xml:space="preserve">21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Иван Граве. Я не был заурядным генералом</w:t>
            </w:r>
            <w:br/>
            <w:br/>
            <w:r>
              <w:rPr/>
              <w:t xml:space="preserve">Полковника Российской императорской армии, генерал-майора инженерно-технической службы СССР Ивана Платоновича Граве называли интеллигентом в шинели военного. Граве был из тех военных, которые служили делу, а не лицам. Своей задачей он видел создать сильную армию, с грамотным командным составом, чтобы Россия могла за себя постоять. Иван Платонович Граве был одним из создателей советской школы внутренней баллистики. О выдающейся инженерной мысли Ивана Платоновича Граве, о его непростой судьбе рассказывает фильм.</w:t>
            </w:r>
          </w:p>
        </w:tc>
      </w:tr>
      <w:tr>
        <w:trPr/>
        <w:tc>
          <w:tcPr>
            <w:tcW w:w="100" w:type="dxa"/>
          </w:tcPr>
          <w:p>
            <w:pPr>
              <w:pStyle w:val="pStyle"/>
            </w:pPr>
            <w:br/>
            <w:r>
              <w:rPr>
                <w:rStyle w:val="BoldText"/>
              </w:rPr>
              <w:t xml:space="preserve">Смотрите в эфире:</w:t>
            </w:r>
            <w:br/>
            <w:br/>
            <w:r>
              <w:rPr>
                <w:rStyle w:val="RegText"/>
              </w:rPr>
              <w:t xml:space="preserve">19 июня в 21:05</w:t>
            </w:r>
            <w:br/>
            <w:r>
              <w:rPr>
                <w:rStyle w:val="RegText"/>
              </w:rPr>
              <w:t xml:space="preserve">20 июня в 17:05</w:t>
            </w:r>
            <w:br/>
            <w:r>
              <w:rPr>
                <w:rStyle w:val="RegText"/>
              </w:rPr>
              <w:t xml:space="preserve">21 июня в 13:05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Неизвестные страницы истории русской школы</w:t>
            </w:r>
            <w:br/>
            <w:br/>
            <w:r>
              <w:rPr/>
              <w:t xml:space="preserve">Почему школьные реформы происходят в России накануне катаклизмов? Почему государственная машина образования часто дает сбой? Почему только глобальные потрясения заставляют общество искать спасения в школе — там, где кроются глубинные причины переворотов? Открытия, о которых расскажет фильм, — результат многолетней научной работы академика Цирульникова в архивах, где были исследованы сотни документов и материалов. По ним удалось восстановить забытые пласты педагогической культуры, «белые пятна» отечественного образования.</w:t>
            </w:r>
          </w:p>
        </w:tc>
      </w:tr>
      <w:tr>
        <w:trPr/>
        <w:tc>
          <w:tcPr>
            <w:tcW w:w="100" w:type="dxa"/>
          </w:tcPr>
          <w:p>
            <w:pPr>
              <w:pStyle w:val="pStyle"/>
            </w:pPr>
            <w:br/>
            <w:r>
              <w:rPr>
                <w:rStyle w:val="BoldText"/>
              </w:rPr>
              <w:t xml:space="preserve">Смотрите в эфире:</w:t>
            </w:r>
            <w:br/>
            <w:br/>
            <w:r>
              <w:rPr>
                <w:rStyle w:val="RegText"/>
              </w:rPr>
              <w:t xml:space="preserve">19 июня в 21:35</w:t>
            </w:r>
            <w:br/>
            <w:r>
              <w:rPr>
                <w:rStyle w:val="RegText"/>
              </w:rPr>
              <w:t xml:space="preserve">20 июня в 17:35</w:t>
            </w:r>
            <w:br/>
            <w:r>
              <w:rPr>
                <w:rStyle w:val="RegText"/>
              </w:rPr>
              <w:t xml:space="preserve">21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Алексей Щусев. Спасти и сохранить</w:t>
            </w:r>
            <w:br/>
            <w:br/>
            <w:r>
              <w:rPr/>
              <w:t xml:space="preserve">Алексей Щусев, известный как автор Мавзолея Ленина, был успешным архитектором ещё до революции. Ученик Репина и Бенуа, он обладал редким талантом и напористостью. Ещё в студенческие годы он получил первый заказ на надгробие, а после окончания Академии художеств проектировал церкви, иконостасы, восстанавливал древние храмы. Среди его работ — собор Марфо-Мариинской обители в Москве. Фильм «Алексей Щусев». Спасти и сохранить» расскажет о жизни и творчестве этого незаурядного мастера, оставившего яркий след в архитектуре двух эпох.</w:t>
            </w:r>
          </w:p>
        </w:tc>
      </w:tr>
      <w:tr>
        <w:trPr/>
        <w:tc>
          <w:tcPr>
            <w:tcW w:w="100" w:type="dxa"/>
          </w:tcPr>
          <w:p>
            <w:pPr>
              <w:pStyle w:val="pStyle"/>
            </w:pPr>
            <w:br/>
            <w:r>
              <w:rPr>
                <w:rStyle w:val="BoldText"/>
              </w:rPr>
              <w:t xml:space="preserve">Смотрите в эфире:</w:t>
            </w:r>
            <w:br/>
            <w:br/>
            <w:r>
              <w:rPr>
                <w:rStyle w:val="RegText"/>
              </w:rPr>
              <w:t xml:space="preserve">20 июня в 21:50</w:t>
            </w:r>
            <w:br/>
            <w:r>
              <w:rPr>
                <w:rStyle w:val="RegText"/>
              </w:rPr>
              <w:t xml:space="preserve">21 июня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Николай Пирогов: 20 июня в 22:25, 21 июня в 18:25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rPr>
                <w:rStyle w:val="BoldText"/>
              </w:rPr>
              <w:t xml:space="preserve">Смотрите в эфире:</w:t>
            </w:r>
            <w:br/>
            <w:br/>
            <w:r>
              <w:rPr>
                <w:rStyle w:val="RegText"/>
              </w:rPr>
              <w:t xml:space="preserve">21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Две судьбы маршала Худякова</w:t>
            </w:r>
            <w:br/>
            <w:br/>
            <w:r>
              <w:rPr/>
              <w:t xml:space="preserve">Масштаб личности маршала авиации, одного из создателей военно-воздушных сил СССР Сергея Александровича Худякова до сих пор не оценен по достоинству. А между тем Худяков за заслуги в битве за Москву и Курской битве сделал головокружительную карьеру – от полковника до маршала авиации всего за три года. Таким взлётом не мог похвастаться даже молодой генерал Василий Сталин.</w:t>
            </w:r>
          </w:p>
        </w:tc>
      </w:tr>
      <w:tr>
        <w:trPr/>
        <w:tc>
          <w:tcPr>
            <w:tcW w:w="100" w:type="dxa"/>
          </w:tcPr>
          <w:p>
            <w:pPr>
              <w:pStyle w:val="pStyle"/>
            </w:pPr>
            <w:br/>
            <w:r>
              <w:rPr>
                <w:rStyle w:val="BoldText"/>
              </w:rPr>
              <w:t xml:space="preserve">Смотрите в эфире:</w:t>
            </w:r>
            <w:br/>
            <w:br/>
            <w:r>
              <w:rPr>
                <w:rStyle w:val="RegText"/>
              </w:rPr>
              <w:t xml:space="preserve">21 июня в 20:50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Россия глазами иностранцев: Казань</w:t>
            </w:r>
            <w:br/>
            <w:br/>
            <w:r>
              <w:rPr/>
              <w:t xml:space="preserve">Новый фильм из документального цикла «Россия глазами иностранцев» расскажет о том, что писали и рассказывали о старинной Казани иноземцы, которым удалось побывать в этом удивительном городе.Здесь, в столице Татарстана, минареты соседствуют с колокольнями, а каждый встречный сможет рассказать об Иване Грозном и правительнице Сююмбике. Казань окутана дымкой истории. А всемирно известный писатель Александр Дюма считал, что именно здесь начинается Азия.</w:t>
            </w:r>
          </w:p>
        </w:tc>
      </w:tr>
      <w:tr>
        <w:trPr/>
        <w:tc>
          <w:tcPr>
            <w:tcW w:w="100" w:type="dxa"/>
          </w:tcPr>
          <w:p>
            <w:pPr>
              <w:pStyle w:val="pStyle"/>
            </w:pPr>
            <w:br/>
            <w:r>
              <w:rPr>
                <w:rStyle w:val="BoldText"/>
              </w:rPr>
              <w:t xml:space="preserve">Смотрите в эфире:</w:t>
            </w:r>
            <w:br/>
            <w:br/>
            <w:r>
              <w:rPr>
                <w:rStyle w:val="RegText"/>
              </w:rPr>
              <w:t xml:space="preserve">21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SokolovaAR@red-media.ru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www.365days.ru"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2026-06-10T14:16:38+00:00</dcterms:created>
  <dcterms:modified xsi:type="dcterms:W3CDTF">2026-06-10T14:16:38+00:00</dcterms:modified>
</cp:coreProperties>
</file>

<file path=docProps/custom.xml><?xml version="1.0" encoding="utf-8"?>
<Properties xmlns="http://schemas.openxmlformats.org/officeDocument/2006/custom-properties" xmlns:vt="http://schemas.openxmlformats.org/officeDocument/2006/docPropsVTypes"/>
</file>