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марта по пятницам и субботам в 20:00 — «Освобождение: решающие битвы»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марта и 30 марта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марта и 10 марта в 20:00 — «Версаль — цена величия»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</w:t>
            </w:r>
            <w:br/>
            <w:br/>
            <w:r>
              <w:rPr/>
              <w:t xml:space="preserve">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16 марта в 20:00 — «Кондратий Рылеев. Последнее письмо»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31 марта в 20:00 — «Степные орлы сопротивления»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365days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2026-03-18T15:55:26+00:00</dcterms:created>
  <dcterms:modified xsi:type="dcterms:W3CDTF">2026-03-18T15:55:26+00:00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