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120pt; height:99.6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pStyle"/>
      </w:pPr>
      <w:r>
        <w:rPr>
          <w:rStyle w:val="ItalicText"/>
        </w:rPr>
        <w:t xml:space="preserve">Телевизионный анонс на январь</w:t>
      </w:r>
      <w:br/>
      <w:r>
        <w:rPr>
          <w:rStyle w:val="ItalicText"/>
        </w:rPr>
        <w:t xml:space="preserve">Москва, 24.12.2025</w:t>
      </w:r>
      <w:br/>
    </w:p>
    <w:p>
      <w:pPr>
        <w:pStyle w:val="hStyle"/>
      </w:pPr>
      <w:r>
        <w:rPr>
          <w:rStyle w:val="TitleText"/>
        </w:rPr>
        <w:t xml:space="preserve">Телеканал «365 дней ТВ» представляет программы января</w:t>
      </w:r>
      <w:br/>
    </w:p>
    <w:p>
      <w:pPr>
        <w:jc w:val="center"/>
      </w:pPr>
      <w:r>
        <w:pict>
          <v:shape type="#_x0000_t75" style="width:285pt; height:166.25pt; margin-left:0pt; margin-top:0pt; mso-position-horizontal:left; mso-position-vertical:top; mso-position-horizontal-relative:char; mso-position-vertical-relative:line;">
            <w10:wrap type="inline"/>
            <v:imagedata r:id="rId9" o:title=""/>
          </v:shape>
        </w:pict>
      </w:r>
    </w:p>
    <w:p/>
    <w:p>
      <w:pPr/>
      <w:r>
        <w:rPr/>
        <w:t xml:space="preserve">Документальные фильмы и исторические программы, которые редакция рекомендует к обязательному просмотру.</w:t>
      </w:r>
    </w:p>
    <w:p/>
    <w:p>
      <w:pPr/>
      <w:r>
        <w:pict>
          <v:shape id="_x0000_s1010" type="#_x0000_t32" style="width:540pt; height:0pt; margin-left:0pt; margin-top:0pt; mso-position-horizontal:left; mso-position-vertical:top; mso-position-horizontal-relative:char; mso-position-vertical-relative:line;">
            <w10:wrap type="inline"/>
            <v:stroke weight="1pt"/>
          </v:shape>
        </w:pict>
      </w:r>
    </w:p>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26 января в 20:00 — «Степные орлы сопротивления»</w:t>
            </w:r>
            <w:br/>
            <w:br/>
            <w:r>
              <w:rPr/>
              <w:t xml:space="preserve">Фильм посвящен деятельности отрядов подполья в годы Великой Отечественной войны. Картина впервые подробно показывает забытую сегодня историю антифашистского движения на Дону.</w:t>
            </w:r>
          </w:p>
        </w:tc>
      </w:tr>
      <w:tr>
        <w:trPr/>
        <w:tc>
          <w:tcPr>
            <w:tcW w:w="100" w:type="dxa"/>
          </w:tcPr>
          <w:p>
            <w:pPr>
              <w:pStyle w:val="pStyle"/>
            </w:pPr>
            <w:br/>
            <w:r>
              <w:pict>
                <v:shape id="_x0000_s100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9 января и 10 января с 20:00 — «Мятеж»</w:t>
            </w:r>
            <w:br/>
            <w:br/>
            <w:r>
              <w:rPr/>
              <w:t xml:space="preserve">1921-й год. Лиза Журавлёва задержана ЧК по обвинению в организации Ярославского мятежа. Следователь Воронов понимает, что ради спасения маленького сына Лиза расскажет всё. Её показания, по сути, оказываются историей любви на фоне Первой мировой, революции, гражданской войны. Историческая мясорубка перемалывает любовь Лизы к бедному курсанту Сычёву, а её ненависть к распущенному капитану Крушевскому, за которого её силой отдали замуж, полностью меняет отношения между героями. Рассказ Лизы заставляет Воронова переосмыслить свои представления о революции и справедливости.</w:t>
            </w:r>
          </w:p>
        </w:tc>
      </w:tr>
      <w:tr>
        <w:trPr/>
        <w:tc>
          <w:tcPr>
            <w:tcW w:w="100" w:type="dxa"/>
          </w:tcPr>
          <w:p>
            <w:pPr>
              <w:pStyle w:val="pStyle"/>
            </w:pPr>
            <w:br/>
            <w:r>
              <w:pict>
                <v:shape id="_x0000_s100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12 января в 20:00 — «Дворец Морского министерства. Возрождение великой эпохи»</w:t>
            </w:r>
            <w:br/>
            <w:br/>
            <w:r>
              <w:rPr/>
              <w:t xml:space="preserve">Отель де ла Марин (Дворец Морского министерства) — историческое здание, расположенное на площади Согласия в Париже, к востоку от Королевской улицы. Он был спроектирован и построен между 1757 и 1774 годами архитектором Анж-Жаком Габриэлем на недавно созданной площади, которая сначала называлась Place Louis XV – о его реставрации расскажут создатели фильма.</w:t>
            </w:r>
          </w:p>
        </w:tc>
      </w:tr>
      <w:tr>
        <w:trPr/>
        <w:tc>
          <w:tcPr>
            <w:tcW w:w="100" w:type="dxa"/>
          </w:tcPr>
          <w:p>
            <w:pPr>
              <w:pStyle w:val="pStyle"/>
            </w:pPr>
            <w:br/>
            <w:r>
              <w:pict>
                <v:shape id="_x0000_s100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С 13 января по вторникам в 20:00 — «Война престолов: Подлинная история Европы»</w:t>
            </w:r>
            <w:br/>
            <w:br/>
            <w:r>
              <w:rPr/>
              <w:t xml:space="preserve">Этот уникальный исторический сериал погружает зрителя в захватывающую и драматичную эпоху, когда борьба за власть определяла судьбы целых континентов. Исследуя запутанные политические интриги и династические конфликты, проект раскрывает подлинные истории европейских монархий, которые никогда не теряли актуальности. Зритель становится свидетелем сложных взаимоотношений между королевскими домами, где любовь и предательство шли рука об руку, а союзники легко превращались в врагов. Каждая серия этого документального повествования оживляет малоизвестные страницы истории, сочетая элемент мелодрамы с тщательно выверенными историческими фактами. Прослеживается, как решения властителей влияли на хрупкий баланс сил и приводили к масштабным войнам, оставляя неизгладимый след в летописях человечества.</w:t>
            </w:r>
          </w:p>
        </w:tc>
      </w:tr>
      <w:tr>
        <w:trPr/>
        <w:tc>
          <w:tcPr>
            <w:tcW w:w="100" w:type="dxa"/>
          </w:tcPr>
          <w:p>
            <w:pPr>
              <w:pStyle w:val="pStyle"/>
            </w:pPr>
            <w:br/>
            <w:r>
              <w:pict>
                <v:shape id="_x0000_s100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С 16 января по пятницам в 20:00 — «Революция LIVE»</w:t>
            </w:r>
            <w:br/>
            <w:br/>
            <w:r>
              <w:rPr/>
              <w:t xml:space="preserve">Документальный цикл Владимира Чернышёва к 100-летию Февральской революции 1917 года.</w:t>
            </w:r>
          </w:p>
        </w:tc>
      </w:tr>
      <w:tr>
        <w:trPr/>
        <w:tc>
          <w:tcPr>
            <w:tcW w:w="100" w:type="dxa"/>
          </w:tcPr>
          <w:p>
            <w:pPr>
              <w:pStyle w:val="pStyle"/>
            </w:pPr>
            <w:br/>
            <w:r>
              <w:pict>
                <v:shape id="_x0000_s100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С 17 января по субботам в 20:00 — «Екатерина Великая»</w:t>
            </w:r>
            <w:br/>
            <w:br/>
            <w:r>
              <w:rPr/>
              <w:t xml:space="preserve">После эпохи дворцовых переворотов появляется новая яркая историческая фигура — Екатерина II. Как и многие, она могла ограничиться титулом жены императора, но своим упорством и целеустремленностью Екатерина смогла доказать, что ее место на престоле. В 14 лет она узнала, что ей предстоит стать невестой Петра III и матерью будущего наследника. Эти статусы не сильно волновали Екатерину, ее заветной мечтой было править: она видела потенциал Российской империи и хотела воплотить в ней идеи просвещения. Суждено ли идеалам Екатерины стать реальностью? И не обернутся ли ее идеи против нее самой?</w:t>
            </w:r>
          </w:p>
        </w:tc>
      </w:tr>
      <w:tr>
        <w:trPr/>
        <w:tc>
          <w:tcPr>
            <w:tcW w:w="100" w:type="dxa"/>
          </w:tcPr>
          <w:p>
            <w:pPr>
              <w:pStyle w:val="pStyle"/>
            </w:pPr>
            <w:br/>
            <w:r>
              <w:pict>
                <v:shape id="_x0000_s100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19 января в 20:00 — «Всемирное наследие. Россия: Владимир»</w:t>
            </w:r>
            <w:br/>
            <w:br/>
            <w:r>
              <w:rPr/>
              <w:t xml:space="preserve">Фильм расскажет об историческом наследии древнерусского города Владимира. Он подарил миру уникальные артефакты эпохи палеолита и сохранил бесценные домонгольские памятники архитектуры.</w:t>
            </w:r>
            <w:br/>
            <w:br/>
            <w:br/>
            <w:br/>
            <w:r>
              <w:rPr/>
              <w:t xml:space="preserve">Зрители узнают, как во времена Древней Руси великий князь Андрей Боголюбский превратил небольшой провинциальный город в духовный и политический центр страны. Именно по его инициативе был построен Успенский собор – грандиозный храм, ставший не только главным религиозным символом Владимиро-Суздальской земли, но и прототипом для Успенского собора в Московском Кремле.</w:t>
            </w:r>
            <w:br/>
            <w:br/>
            <w:r>
              <w:rPr/>
              <w:t xml:space="preserve">В фильме будет рассказана и история церкви Покрова на Нерли – настоящей жемчужины древнерусской архитектуры, признанной шедевром мирового искусства и вошедшей в список Всемирного наследия ЮНЕСКО. По легенде, даже хан Батый был настолько очарован её красотой, что повелел пощадить храм во время разорительных набегов.</w:t>
            </w:r>
            <w:br/>
            <w:br/>
            <w:r>
              <w:rPr/>
              <w:t xml:space="preserve">В документальном фильме «Владимир» теперь уже современный город предстанет как «оживший учебник истории», где великие постройки становятся живыми свидетельствами прошлого, частью всемирного наследия и гордостью России.</w:t>
            </w:r>
          </w:p>
        </w:tc>
      </w:tr>
      <w:tr>
        <w:trPr/>
        <w:tc>
          <w:tcPr>
            <w:tcW w:w="100" w:type="dxa"/>
          </w:tcPr>
          <w:p>
            <w:pPr>
              <w:pStyle w:val="pStyle"/>
            </w:pPr>
            <w:br/>
            <w:r>
              <w:pict>
                <v:shape id="_x0000_s100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С 21 января по средам в 20:00 — «Боги Египта»</w:t>
            </w:r>
            <w:br/>
            <w:br/>
            <w:r>
              <w:rPr/>
              <w:t xml:space="preserve">Этот захватывающий документальный сериал приглашает вас в увлекательное путешествие сквозь время и пространство, исследуя египетскую мифологию от ее истоков до влияния на современную поп-культуру и мультивселенную. Ведущие египтологи проведут вас по лабиринтам древнеегипетских мифов об основании мира, повествуя о захватывающих приключениях богов и сверхъестественных существ, таких как Ра, Исида, Осирис, Сет, Гор и многих других. Вы узнаете об их невероятных деяниях, сложных взаимоотношениях и влиянии на формирование египетской цивилизации.</w:t>
            </w:r>
            <w:br/>
            <w:br/>
            <w:r>
              <w:rPr/>
              <w:t xml:space="preserve">Сериал раскрывает удивительные параллели между древними мифами и современными историями, героями комиксов и персонажами культовых фильмов. Каким образом бог солнца Ра связан с таинственной Силой, управляющей вселенной «Звездных войн»? Какие общие черты можно найти у могущественной волшебницы Исиды и загадочной Ванды, чаровницы из вселенной «Мстителей»? Приготовьтесь к неожиданным открытиям и захватывающим исследованиям!</w:t>
            </w:r>
          </w:p>
        </w:tc>
      </w:tr>
      <w:tr>
        <w:trPr/>
        <w:tc>
          <w:tcPr>
            <w:tcW w:w="100" w:type="dxa"/>
          </w:tcPr>
          <w:p>
            <w:pPr>
              <w:pStyle w:val="pStyle"/>
            </w:pPr>
            <w:br/>
            <w:r>
              <w:pict>
                <v:shape id="_x0000_s100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С 25 января в 20:00 — «Шахматные партии холодной войны»</w:t>
            </w:r>
            <w:br/>
            <w:br/>
            <w:r>
              <w:rPr/>
              <w:t xml:space="preserve">Итоги Второй мировой войны приводят к противостоянию двух сверхдержав – СССР и США. Даже появляется новый термин – «холодная война». И хотя бывшие союзники по антигитлеровской коалиции не вступают в открытый вооруженный конфликт, они начинают жесткую опосредованную борьбу. В том числе, на идеологическом фронте. Одним из наиболее эмоциональных полей битвы Москвы и Вашингтона становится шахматная доска. Не даром считается, что спорт во многом определяет глобальную политику, а шахматы — вершина спортивно-политических игр.</w:t>
            </w:r>
          </w:p>
        </w:tc>
      </w:tr>
      <w:tr>
        <w:trPr/>
        <w:tc>
          <w:tcPr>
            <w:tcW w:w="100" w:type="dxa"/>
          </w:tcPr>
          <w:p>
            <w:pPr>
              <w:pStyle w:val="pStyle"/>
            </w:pPr>
            <w:br/>
            <w:r>
              <w:pict>
                <v:shape id="_x0000_s1002"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19" w:history="1">
        <w:r>
          <w:rPr>
            <w:i w:val="1"/>
            <w:iCs w:val="1"/>
            <w:u w:val="single"/>
          </w:rPr>
          <w:t xml:space="preserve">SokolovaAR@red-media.ru</w:t>
        </w:r>
      </w:hyperlink>
    </w:p>
    <w:p>
      <w:pPr/>
      <w:r>
        <w:rPr>
          <w:i w:val="1"/>
          <w:iCs w:val="1"/>
        </w:rPr>
        <w:t xml:space="preserve">Больше новостей на наших страницах в </w:t>
      </w:r>
      <w:hyperlink r:id="rId20" w:history="1">
        <w:r>
          <w:rPr>
            <w:u w:val="single"/>
          </w:rPr>
          <w:t xml:space="preserve">ВК</w:t>
        </w:r>
      </w:hyperlink>
      <w:r>
        <w:rPr>
          <w:i w:val="1"/>
          <w:iCs w:val="1"/>
        </w:rPr>
        <w:t xml:space="preserve">, </w:t>
      </w:r>
      <w:hyperlink r:id="rId21" w:history="1">
        <w:r>
          <w:rPr>
            <w:u w:val="single"/>
          </w:rPr>
          <w:t xml:space="preserve">ОК</w:t>
        </w:r>
      </w:hyperlink>
      <w:r>
        <w:rPr>
          <w:i w:val="1"/>
          <w:iCs w:val="1"/>
        </w:rPr>
        <w:t xml:space="preserve"> и </w:t>
      </w:r>
      <w:hyperlink r:id="rId22"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365 дней ТВ.</w:t>
      </w:r>
      <w:r>
        <w:rPr/>
        <w:t xml:space="preserve"> Исторический канал. Живой учебник мировой и российской истории. Проекты телеканала предлагают зрителю максимально объективный взгляд на исторические события, рассматривая различные точки зрения и раскрывая новые факты. Производится компанией «Ред Медиа». </w:t>
      </w:r>
      <w:hyperlink r:id="rId23" w:history="1">
        <w:r>
          <w:rPr>
            <w:u w:val="single"/>
          </w:rPr>
          <w:t xml:space="preserve">www.365days.ru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24" w:history="1">
        <w:r>
          <w:rPr>
            <w:u w:val="single"/>
          </w:rPr>
          <w:t xml:space="preserve">www.red-media.ru</w:t>
        </w:r>
      </w:hyperlink>
    </w:p>
    <w:sectPr>
      <w:footerReference w:type="default" r:id="rId25"/>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hyperlink" Target="mailto:SokolovaAR@red-media.ru" TargetMode="External"/><Relationship Id="rId20" Type="http://schemas.openxmlformats.org/officeDocument/2006/relationships/hyperlink" Target="https://vk.com/redmediatv" TargetMode="External"/><Relationship Id="rId21" Type="http://schemas.openxmlformats.org/officeDocument/2006/relationships/hyperlink" Target="https://ok.ru/group/63145683452079" TargetMode="External"/><Relationship Id="rId22" Type="http://schemas.openxmlformats.org/officeDocument/2006/relationships/hyperlink" Target="https://t.me/redmediatv" TargetMode="External"/><Relationship Id="rId23" Type="http://schemas.openxmlformats.org/officeDocument/2006/relationships/hyperlink" Target="http://www.365days.ru" TargetMode="External"/><Relationship Id="rId24" Type="http://schemas.openxmlformats.org/officeDocument/2006/relationships/hyperlink" Target="http://www.red-media.ru" TargetMode="External"/><Relationship Id="rId25"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2025-12-24T10:11:05+00:00</dcterms:created>
  <dcterms:modified xsi:type="dcterms:W3CDTF">2025-12-24T10:11:05+00:00</dcterms:modified>
</cp:coreProperties>
</file>

<file path=docProps/custom.xml><?xml version="1.0" encoding="utf-8"?>
<Properties xmlns="http://schemas.openxmlformats.org/officeDocument/2006/custom-properties" xmlns:vt="http://schemas.openxmlformats.org/officeDocument/2006/docPropsVTypes"/>
</file>