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декабря в 20:00 — «Россия глазами иностранцев: Смоленск»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</w:t>
            </w:r>
            <w:br/>
            <w:br/>
            <w:r>
              <w:rPr/>
              <w:t xml:space="preserve">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декабря в 20:00 — «Агния Барто. Найти человека»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</w:t>
            </w:r>
            <w:br/>
            <w:br/>
            <w:r>
              <w:rPr/>
              <w:t xml:space="preserve">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«Иван Граве. Я не был заурядным генералом»</w:t>
            </w:r>
            <w:br/>
            <w:br/>
            <w:r>
              <w:rPr/>
              <w:t xml:space="preserve">Полковника Российской императорской армии, генерал-майора инженерно-технической службы СССР Ивана Платоновича Граве называли интеллигентом в шинели военного. Граве был из тех военных, которые служили делу, а не лицам. Своей задачей он видел создать сильную армию, с грамотным командным составом, чтобы Россия могла за себя постоять. Иван Платонович Граве был одним из создателей советской школы внутренней баллистики. О выдающейся инженерной мысли Ивана Платоновича Граве, о его непростой судьбе рассказывает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декабря в 20:00 — «У истоков русской археологии»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декабря в 20:00 — «Мама, не плачь»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4 декабря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декабря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19 декабря в 20:00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29 декабря в 20:00 — «Папский дворец в Авиньоне»</w:t>
            </w:r>
            <w:br/>
            <w:br/>
            <w:r>
              <w:rPr/>
              <w:t xml:space="preserve">В центре Авиньона, за крепостными стенами, находится средневековый город и сооружение, построенное более 800 лет назад: Папский дворец. Ежегодно более полумиллиона человек посещают это величественное мегасооружение. Для строительства этого колоссального здания были изобретены новые методы постройки и строителям приходилось работать день и ночь, чтобы возвести этот мощный символ католической церкви всего за 20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2025-12-05T05:45:48+00:00</dcterms:created>
  <dcterms:modified xsi:type="dcterms:W3CDTF">2025-12-05T05:45:48+00:00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